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5BFA7" w14:textId="38DBF7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052FFA">
        <w:rPr>
          <w:rFonts w:ascii="Arial" w:eastAsia="Arial Unicode MS" w:hAnsi="Arial" w:cs="Arial"/>
          <w:b/>
          <w:bCs/>
          <w:sz w:val="24"/>
        </w:rPr>
        <w:t>SA</w:t>
      </w:r>
      <w:r>
        <w:rPr>
          <w:rFonts w:ascii="Arial" w:eastAsia="Arial Unicode MS" w:hAnsi="Arial" w:cs="Arial"/>
          <w:b/>
          <w:bCs/>
          <w:sz w:val="24"/>
        </w:rPr>
        <w:t xml:space="preserve"> </w:t>
      </w:r>
      <w:r w:rsidR="00052FFA">
        <w:rPr>
          <w:rFonts w:ascii="Arial" w:eastAsia="Arial Unicode MS" w:hAnsi="Arial" w:cs="Arial"/>
          <w:b/>
          <w:bCs/>
          <w:sz w:val="24"/>
        </w:rPr>
        <w:t>WG</w:t>
      </w:r>
      <w:r>
        <w:rPr>
          <w:rFonts w:ascii="Arial" w:eastAsia="Arial Unicode MS" w:hAnsi="Arial" w:cs="Arial"/>
          <w:b/>
          <w:bCs/>
          <w:sz w:val="24"/>
        </w:rPr>
        <w:t>2 Meeting #</w:t>
      </w:r>
      <w:r w:rsidR="00CA6CA4">
        <w:rPr>
          <w:rFonts w:ascii="Arial" w:eastAsia="Arial Unicode MS" w:hAnsi="Arial" w:cs="Arial"/>
          <w:b/>
          <w:bCs/>
          <w:sz w:val="24"/>
        </w:rPr>
        <w:t>1</w:t>
      </w:r>
      <w:r w:rsidR="00A47196">
        <w:rPr>
          <w:rFonts w:ascii="Arial" w:eastAsia="Arial Unicode MS" w:hAnsi="Arial" w:cs="Arial"/>
          <w:b/>
          <w:bCs/>
          <w:sz w:val="24"/>
        </w:rPr>
        <w:t>6</w:t>
      </w:r>
      <w:r w:rsidR="00D2460F">
        <w:rPr>
          <w:rFonts w:ascii="Arial" w:eastAsia="Arial Unicode MS" w:hAnsi="Arial" w:cs="Arial"/>
          <w:b/>
          <w:bCs/>
          <w:sz w:val="24"/>
        </w:rPr>
        <w:t>6</w:t>
      </w:r>
      <w:r w:rsidRPr="00E01E14">
        <w:rPr>
          <w:rFonts w:ascii="Arial" w:eastAsia="Arial Unicode MS" w:hAnsi="Arial" w:cs="Arial"/>
          <w:b/>
          <w:bCs/>
          <w:sz w:val="24"/>
        </w:rPr>
        <w:tab/>
      </w:r>
      <w:r w:rsidR="00975C7B" w:rsidRPr="00975C7B">
        <w:rPr>
          <w:rFonts w:ascii="Arial" w:eastAsia="宋体" w:hAnsi="Arial"/>
          <w:b/>
          <w:i/>
          <w:noProof/>
          <w:color w:val="auto"/>
          <w:sz w:val="28"/>
          <w:lang w:eastAsia="en-US"/>
        </w:rPr>
        <w:t>S2-2411950</w:t>
      </w:r>
    </w:p>
    <w:p w14:paraId="7AF6259B" w14:textId="1B8A56E5" w:rsidR="00A24F28" w:rsidRPr="003244C5" w:rsidRDefault="00A4719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C51CC5">
        <w:rPr>
          <w:rFonts w:ascii="Arial" w:eastAsia="Arial Unicode MS" w:hAnsi="Arial" w:cs="Arial"/>
          <w:b/>
          <w:bCs/>
          <w:sz w:val="24"/>
        </w:rPr>
        <w:t xml:space="preserve">, </w:t>
      </w:r>
      <w:r>
        <w:rPr>
          <w:rFonts w:ascii="Arial" w:eastAsia="Arial Unicode MS" w:hAnsi="Arial" w:cs="Arial"/>
          <w:b/>
          <w:bCs/>
          <w:sz w:val="24"/>
        </w:rPr>
        <w:t xml:space="preserve">November </w:t>
      </w:r>
      <w:r w:rsidR="00CA6CA4" w:rsidRPr="00CA6CA4">
        <w:rPr>
          <w:rFonts w:ascii="Arial" w:eastAsia="Arial Unicode MS" w:hAnsi="Arial" w:cs="Arial"/>
          <w:b/>
          <w:bCs/>
          <w:sz w:val="24"/>
        </w:rPr>
        <w:t>1</w:t>
      </w:r>
      <w:r>
        <w:rPr>
          <w:rFonts w:ascii="Arial" w:eastAsia="Arial Unicode MS" w:hAnsi="Arial" w:cs="Arial"/>
          <w:b/>
          <w:bCs/>
          <w:sz w:val="24"/>
        </w:rPr>
        <w:t>8</w:t>
      </w:r>
      <w:r w:rsidR="00CA6CA4" w:rsidRPr="00CA6CA4">
        <w:rPr>
          <w:rFonts w:ascii="Arial" w:eastAsia="Arial Unicode MS" w:hAnsi="Arial" w:cs="Arial"/>
          <w:b/>
          <w:bCs/>
          <w:sz w:val="24"/>
        </w:rPr>
        <w:t xml:space="preserve"> - 2</w:t>
      </w:r>
      <w:r>
        <w:rPr>
          <w:rFonts w:ascii="Arial" w:eastAsia="Arial Unicode MS" w:hAnsi="Arial" w:cs="Arial"/>
          <w:b/>
          <w:bCs/>
          <w:sz w:val="24"/>
        </w:rPr>
        <w:t>2</w:t>
      </w:r>
      <w:r w:rsidR="00CA6CA4" w:rsidRPr="00CA6CA4">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500DB780" w14:textId="553A729A"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A47196">
        <w:rPr>
          <w:rFonts w:ascii="Arial" w:hAnsi="Arial" w:cs="Arial"/>
          <w:b/>
        </w:rPr>
        <w:t>vivo</w:t>
      </w:r>
    </w:p>
    <w:p w14:paraId="39457DA5" w14:textId="5AB4459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495440">
        <w:rPr>
          <w:rFonts w:ascii="Arial" w:hAnsi="Arial" w:cs="Arial"/>
          <w:b/>
        </w:rPr>
        <w:t xml:space="preserve">Discussion on </w:t>
      </w:r>
      <w:r w:rsidR="00A47196">
        <w:rPr>
          <w:rFonts w:ascii="Arial" w:hAnsi="Arial" w:cs="Arial"/>
          <w:b/>
        </w:rPr>
        <w:t>early media during USU establishment</w:t>
      </w:r>
    </w:p>
    <w:p w14:paraId="39F1FC1B" w14:textId="4481CDB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95440">
        <w:rPr>
          <w:rFonts w:ascii="Arial" w:hAnsi="Arial" w:cs="Arial"/>
          <w:b/>
        </w:rPr>
        <w:t xml:space="preserve">Discussion </w:t>
      </w:r>
    </w:p>
    <w:p w14:paraId="1361777F" w14:textId="3A88335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47196">
        <w:rPr>
          <w:rFonts w:ascii="Arial" w:hAnsi="Arial" w:cs="Arial"/>
          <w:b/>
        </w:rPr>
        <w:t>1</w:t>
      </w:r>
      <w:r w:rsidR="006D3E9E">
        <w:rPr>
          <w:rFonts w:ascii="Arial" w:hAnsi="Arial" w:cs="Arial"/>
          <w:b/>
        </w:rPr>
        <w:t>9</w:t>
      </w:r>
      <w:r w:rsidR="00A47196">
        <w:rPr>
          <w:rFonts w:ascii="Arial" w:hAnsi="Arial" w:cs="Arial"/>
          <w:b/>
        </w:rPr>
        <w:t>.</w:t>
      </w:r>
      <w:r w:rsidR="00DB4D57">
        <w:rPr>
          <w:rFonts w:ascii="Arial" w:hAnsi="Arial" w:cs="Arial"/>
          <w:b/>
        </w:rPr>
        <w:t>1</w:t>
      </w:r>
      <w:r w:rsidR="00A47196">
        <w:rPr>
          <w:rFonts w:ascii="Arial" w:hAnsi="Arial" w:cs="Arial"/>
          <w:b/>
        </w:rPr>
        <w:t>.2</w:t>
      </w:r>
    </w:p>
    <w:p w14:paraId="1D31F4E4" w14:textId="4498779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03AF" w:rsidRPr="003003AF">
        <w:rPr>
          <w:rFonts w:ascii="Arial" w:hAnsi="Arial" w:cs="Arial"/>
          <w:b/>
        </w:rPr>
        <w:t>5GSAT_Ph3_ARCH</w:t>
      </w:r>
    </w:p>
    <w:p w14:paraId="208C99AF" w14:textId="07C7F16C"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495440">
        <w:rPr>
          <w:rFonts w:ascii="Arial" w:hAnsi="Arial" w:cs="Arial"/>
          <w:i/>
        </w:rPr>
        <w:t xml:space="preserve">discusses the </w:t>
      </w:r>
      <w:r w:rsidR="003D0C48">
        <w:rPr>
          <w:rFonts w:ascii="Arial" w:hAnsi="Arial" w:cs="Arial"/>
          <w:i/>
        </w:rPr>
        <w:t xml:space="preserve">early media continuity during USU establishment </w:t>
      </w:r>
      <w:r w:rsidR="00422516">
        <w:rPr>
          <w:rFonts w:ascii="Arial" w:hAnsi="Arial" w:cs="Arial"/>
          <w:i/>
        </w:rPr>
        <w:t>procedure</w:t>
      </w:r>
      <w:r w:rsidR="009D17DC">
        <w:rPr>
          <w:rFonts w:ascii="Arial" w:hAnsi="Arial" w:cs="Arial"/>
          <w:i/>
        </w:rPr>
        <w:t>.</w:t>
      </w:r>
    </w:p>
    <w:p w14:paraId="4CF093A8" w14:textId="0B174DCE" w:rsidR="00CA6115" w:rsidRPr="00927C1B" w:rsidRDefault="00305F9D" w:rsidP="00AD32F1">
      <w:pPr>
        <w:pStyle w:val="1"/>
        <w:numPr>
          <w:ilvl w:val="0"/>
          <w:numId w:val="1"/>
        </w:numPr>
      </w:pPr>
      <w:r>
        <w:t>Introduction</w:t>
      </w:r>
    </w:p>
    <w:p w14:paraId="2241B979" w14:textId="652DA14F" w:rsidR="00BC3F14" w:rsidRDefault="004D4472" w:rsidP="00296446">
      <w:pPr>
        <w:spacing w:after="120"/>
        <w:jc w:val="both"/>
        <w:rPr>
          <w:rFonts w:ascii="Arial" w:eastAsia="宋体" w:hAnsi="Arial"/>
          <w:color w:val="auto"/>
          <w:lang w:val="en-US" w:eastAsia="en-US"/>
        </w:rPr>
      </w:pPr>
      <w:r>
        <w:rPr>
          <w:rFonts w:ascii="Arial" w:eastAsia="宋体" w:hAnsi="Arial"/>
          <w:color w:val="auto"/>
          <w:lang w:val="en-US" w:eastAsia="en-US"/>
        </w:rPr>
        <w:t xml:space="preserve">During SA2#165 meeting, the issue of early media </w:t>
      </w:r>
      <w:r w:rsidR="00A45029">
        <w:rPr>
          <w:rFonts w:ascii="Arial" w:eastAsia="宋体" w:hAnsi="Arial"/>
          <w:color w:val="auto"/>
          <w:lang w:val="en-US" w:eastAsia="en-US"/>
        </w:rPr>
        <w:t>handling</w:t>
      </w:r>
      <w:r>
        <w:rPr>
          <w:rFonts w:ascii="Arial" w:eastAsia="宋体" w:hAnsi="Arial"/>
          <w:color w:val="auto"/>
          <w:lang w:val="en-US" w:eastAsia="en-US"/>
        </w:rPr>
        <w:t xml:space="preserve"> is indicated during the USU establishment procedure</w:t>
      </w:r>
      <w:r w:rsidR="00E718B3">
        <w:rPr>
          <w:rFonts w:ascii="Arial" w:eastAsia="宋体" w:hAnsi="Arial"/>
          <w:color w:val="auto"/>
          <w:lang w:val="en-US" w:eastAsia="en-US"/>
        </w:rPr>
        <w:t xml:space="preserve">. </w:t>
      </w:r>
      <w:r>
        <w:rPr>
          <w:rFonts w:ascii="Arial" w:eastAsia="宋体" w:hAnsi="Arial"/>
          <w:color w:val="auto"/>
          <w:lang w:val="en-US" w:eastAsia="en-US"/>
        </w:rPr>
        <w:t xml:space="preserve">During the USU establishment procedure, the originating P-CSCF first selects ground AGW as default and sends satellite ID to the terminating side. When terminating P-CSCF selects onboard AGW and sends satellite ID to the originating P-CSCF, the </w:t>
      </w:r>
      <w:r>
        <w:rPr>
          <w:rFonts w:ascii="Arial" w:eastAsia="宋体" w:hAnsi="Arial" w:hint="eastAsia"/>
          <w:color w:val="auto"/>
          <w:lang w:val="en-US" w:eastAsia="zh-CN"/>
        </w:rPr>
        <w:t>originating</w:t>
      </w:r>
      <w:r>
        <w:rPr>
          <w:rFonts w:ascii="Arial" w:eastAsia="宋体" w:hAnsi="Arial"/>
          <w:color w:val="auto"/>
          <w:lang w:val="en-US" w:eastAsia="en-US"/>
        </w:rPr>
        <w:t xml:space="preserve"> P-CSCF change</w:t>
      </w:r>
      <w:r w:rsidR="00846797">
        <w:rPr>
          <w:rFonts w:ascii="Arial" w:eastAsia="宋体" w:hAnsi="Arial"/>
          <w:color w:val="auto"/>
          <w:lang w:val="en-US" w:eastAsia="en-US"/>
        </w:rPr>
        <w:t>s</w:t>
      </w:r>
      <w:r>
        <w:rPr>
          <w:rFonts w:ascii="Arial" w:eastAsia="宋体" w:hAnsi="Arial"/>
          <w:color w:val="auto"/>
          <w:lang w:val="en-US" w:eastAsia="en-US"/>
        </w:rPr>
        <w:t xml:space="preserve"> the ground AGW to onboard AGW, while the early media may already </w:t>
      </w:r>
      <w:r w:rsidR="00172054">
        <w:rPr>
          <w:rFonts w:ascii="Arial" w:eastAsia="宋体" w:hAnsi="Arial"/>
          <w:color w:val="auto"/>
          <w:lang w:val="en-US" w:eastAsia="en-US"/>
        </w:rPr>
        <w:t>be</w:t>
      </w:r>
      <w:r>
        <w:rPr>
          <w:rFonts w:ascii="Arial" w:eastAsia="宋体" w:hAnsi="Arial"/>
          <w:color w:val="auto"/>
          <w:lang w:val="en-US" w:eastAsia="en-US"/>
        </w:rPr>
        <w:t xml:space="preserve"> on going with the originating UE via the ground AGW</w:t>
      </w:r>
      <w:r w:rsidR="0003683E">
        <w:rPr>
          <w:rFonts w:ascii="Arial" w:eastAsia="宋体" w:hAnsi="Arial"/>
          <w:color w:val="auto"/>
          <w:lang w:val="en-US" w:eastAsia="en-US"/>
        </w:rPr>
        <w:t xml:space="preserve"> before the AGW relocation</w:t>
      </w:r>
      <w:r>
        <w:rPr>
          <w:rFonts w:ascii="Arial" w:eastAsia="宋体" w:hAnsi="Arial"/>
          <w:color w:val="auto"/>
          <w:lang w:val="en-US" w:eastAsia="en-US"/>
        </w:rPr>
        <w:t>.</w:t>
      </w:r>
    </w:p>
    <w:p w14:paraId="5D5836BA" w14:textId="70D03133" w:rsidR="00495440" w:rsidRPr="00305F9D" w:rsidRDefault="00495440" w:rsidP="00495440">
      <w:pPr>
        <w:pStyle w:val="1"/>
        <w:numPr>
          <w:ilvl w:val="0"/>
          <w:numId w:val="1"/>
        </w:numPr>
        <w:pBdr>
          <w:top w:val="single" w:sz="12" w:space="4" w:color="auto"/>
        </w:pBdr>
      </w:pPr>
      <w:r>
        <w:t>Discussion</w:t>
      </w:r>
    </w:p>
    <w:p w14:paraId="40508FB4" w14:textId="2B1FD849" w:rsidR="00296446" w:rsidRPr="00296446" w:rsidRDefault="00296446" w:rsidP="00296446">
      <w:pPr>
        <w:keepNext/>
        <w:keepLines/>
        <w:numPr>
          <w:ilvl w:val="1"/>
          <w:numId w:val="0"/>
        </w:numPr>
        <w:spacing w:before="180"/>
        <w:ind w:left="576" w:hanging="576"/>
        <w:outlineLvl w:val="1"/>
        <w:rPr>
          <w:rFonts w:ascii="Arial" w:eastAsia="宋体" w:hAnsi="Arial"/>
          <w:color w:val="auto"/>
          <w:sz w:val="32"/>
          <w:szCs w:val="32"/>
          <w:lang w:val="en-US" w:eastAsia="en-US"/>
        </w:rPr>
      </w:pPr>
      <w:r>
        <w:rPr>
          <w:rFonts w:ascii="Arial" w:eastAsia="宋体" w:hAnsi="Arial"/>
          <w:color w:val="auto"/>
          <w:sz w:val="32"/>
          <w:szCs w:val="32"/>
          <w:lang w:val="en-US" w:eastAsia="en-US"/>
        </w:rPr>
        <w:t xml:space="preserve">2.1 </w:t>
      </w:r>
      <w:r w:rsidR="002C4999">
        <w:rPr>
          <w:rFonts w:ascii="Arial" w:eastAsia="宋体" w:hAnsi="Arial"/>
          <w:color w:val="auto"/>
          <w:sz w:val="32"/>
          <w:szCs w:val="32"/>
          <w:lang w:val="en-US" w:eastAsia="en-US"/>
        </w:rPr>
        <w:t>Deployment possibilities</w:t>
      </w:r>
    </w:p>
    <w:p w14:paraId="10ACE75C" w14:textId="1C9D49A7" w:rsidR="00322DE8" w:rsidRDefault="00322DE8" w:rsidP="00086ECB">
      <w:pPr>
        <w:spacing w:after="120"/>
        <w:jc w:val="both"/>
        <w:rPr>
          <w:rFonts w:ascii="Arial" w:eastAsia="宋体" w:hAnsi="Arial"/>
          <w:bCs/>
          <w:color w:val="auto"/>
          <w:lang w:val="en-US" w:eastAsia="zh-CN"/>
        </w:rPr>
      </w:pPr>
      <w:r>
        <w:rPr>
          <w:rFonts w:ascii="Arial" w:eastAsia="宋体" w:hAnsi="Arial"/>
          <w:bCs/>
          <w:color w:val="auto"/>
          <w:lang w:val="en-US" w:eastAsia="zh-CN"/>
        </w:rPr>
        <w:t>Following figure illustrates the architecture and corresponding IP domain</w:t>
      </w:r>
      <w:r w:rsidR="0006089E">
        <w:rPr>
          <w:rFonts w:ascii="Arial" w:eastAsia="宋体" w:hAnsi="Arial"/>
          <w:bCs/>
          <w:color w:val="auto"/>
          <w:lang w:val="en-US" w:eastAsia="zh-CN"/>
        </w:rPr>
        <w:t>s</w:t>
      </w:r>
      <w:r>
        <w:rPr>
          <w:rFonts w:ascii="Arial" w:eastAsia="宋体" w:hAnsi="Arial"/>
          <w:bCs/>
          <w:color w:val="auto"/>
          <w:lang w:val="en-US" w:eastAsia="zh-CN"/>
        </w:rPr>
        <w:t>:</w:t>
      </w:r>
    </w:p>
    <w:p w14:paraId="10B0D57A" w14:textId="5E2F9001" w:rsidR="00422516" w:rsidRDefault="0024195A" w:rsidP="00DD4BE7">
      <w:pPr>
        <w:spacing w:after="120"/>
        <w:jc w:val="center"/>
      </w:pPr>
      <w:r>
        <w:object w:dxaOrig="14568" w:dyaOrig="5029" w14:anchorId="015B2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13.55pt;height:143.55pt" o:ole="">
            <v:imagedata r:id="rId9" o:title=""/>
          </v:shape>
          <o:OLEObject Type="Embed" ProgID="Visio.Drawing.15" ShapeID="_x0000_i1051" DrawAspect="Content" ObjectID="_1792606144" r:id="rId10"/>
        </w:object>
      </w:r>
    </w:p>
    <w:p w14:paraId="42BB6C66" w14:textId="43F04A39" w:rsidR="00422516" w:rsidRDefault="00E35CFD" w:rsidP="00086ECB">
      <w:pPr>
        <w:spacing w:after="120"/>
        <w:jc w:val="both"/>
        <w:rPr>
          <w:rFonts w:ascii="Arial" w:eastAsia="宋体" w:hAnsi="Arial"/>
          <w:bCs/>
          <w:color w:val="auto"/>
          <w:lang w:eastAsia="zh-CN"/>
        </w:rPr>
      </w:pPr>
      <w:r>
        <w:rPr>
          <w:rFonts w:ascii="Arial" w:eastAsia="宋体" w:hAnsi="Arial"/>
          <w:bCs/>
          <w:color w:val="auto"/>
          <w:lang w:eastAsia="zh-CN"/>
        </w:rPr>
        <w:t xml:space="preserve">IP </w:t>
      </w:r>
      <w:r w:rsidR="00B723CC">
        <w:rPr>
          <w:rFonts w:ascii="Arial" w:eastAsia="宋体" w:hAnsi="Arial"/>
          <w:bCs/>
          <w:color w:val="auto"/>
          <w:lang w:eastAsia="zh-CN"/>
        </w:rPr>
        <w:t>satellite</w:t>
      </w:r>
      <w:r>
        <w:rPr>
          <w:rFonts w:ascii="Arial" w:eastAsia="宋体" w:hAnsi="Arial"/>
          <w:bCs/>
          <w:color w:val="auto"/>
          <w:lang w:eastAsia="zh-CN"/>
        </w:rPr>
        <w:t>-domain</w:t>
      </w:r>
      <w:r w:rsidR="00B723CC">
        <w:rPr>
          <w:rFonts w:ascii="Arial" w:eastAsia="宋体" w:hAnsi="Arial"/>
          <w:bCs/>
          <w:color w:val="auto"/>
          <w:lang w:eastAsia="zh-CN"/>
        </w:rPr>
        <w:t xml:space="preserve"> </w:t>
      </w:r>
      <w:r>
        <w:rPr>
          <w:rFonts w:ascii="Arial" w:eastAsia="宋体" w:hAnsi="Arial"/>
          <w:bCs/>
          <w:color w:val="auto"/>
          <w:lang w:eastAsia="zh-CN"/>
        </w:rPr>
        <w:t xml:space="preserve">is on satellite, </w:t>
      </w:r>
      <w:r w:rsidR="00CF0F4C">
        <w:rPr>
          <w:rFonts w:ascii="Arial" w:eastAsia="宋体" w:hAnsi="Arial"/>
          <w:bCs/>
          <w:color w:val="auto"/>
          <w:lang w:eastAsia="zh-CN"/>
        </w:rPr>
        <w:t>the o</w:t>
      </w:r>
      <w:r w:rsidR="00773852">
        <w:rPr>
          <w:rFonts w:ascii="Arial" w:eastAsia="宋体" w:hAnsi="Arial"/>
          <w:bCs/>
          <w:color w:val="auto"/>
          <w:lang w:eastAsia="zh-CN"/>
        </w:rPr>
        <w:t>nboard</w:t>
      </w:r>
      <w:r w:rsidR="000A6343">
        <w:rPr>
          <w:rFonts w:ascii="Arial" w:eastAsia="宋体" w:hAnsi="Arial"/>
          <w:bCs/>
          <w:color w:val="auto"/>
          <w:lang w:eastAsia="zh-CN"/>
        </w:rPr>
        <w:t>-</w:t>
      </w:r>
      <w:r w:rsidR="00773852">
        <w:rPr>
          <w:rFonts w:ascii="Arial" w:eastAsia="宋体" w:hAnsi="Arial"/>
          <w:bCs/>
          <w:color w:val="auto"/>
          <w:lang w:eastAsia="zh-CN"/>
        </w:rPr>
        <w:t>AGWs</w:t>
      </w:r>
      <w:r w:rsidR="001663E4">
        <w:rPr>
          <w:rFonts w:ascii="Arial" w:eastAsia="宋体" w:hAnsi="Arial"/>
          <w:bCs/>
          <w:color w:val="auto"/>
          <w:lang w:eastAsia="zh-CN"/>
        </w:rPr>
        <w:t xml:space="preserve"> </w:t>
      </w:r>
      <w:r>
        <w:rPr>
          <w:rFonts w:ascii="Arial" w:eastAsia="宋体" w:hAnsi="Arial"/>
          <w:bCs/>
          <w:color w:val="auto"/>
          <w:lang w:eastAsia="zh-CN"/>
        </w:rPr>
        <w:t xml:space="preserve">in IP </w:t>
      </w:r>
      <w:r w:rsidR="00B723CC">
        <w:rPr>
          <w:rFonts w:ascii="Arial" w:eastAsia="宋体" w:hAnsi="Arial"/>
          <w:bCs/>
          <w:color w:val="auto"/>
          <w:lang w:eastAsia="zh-CN"/>
        </w:rPr>
        <w:t>satellite</w:t>
      </w:r>
      <w:r>
        <w:rPr>
          <w:rFonts w:ascii="Arial" w:eastAsia="宋体" w:hAnsi="Arial"/>
          <w:bCs/>
          <w:color w:val="auto"/>
          <w:lang w:eastAsia="zh-CN"/>
        </w:rPr>
        <w:t>-domain are IP routable via ISL</w:t>
      </w:r>
      <w:r w:rsidR="00422516">
        <w:rPr>
          <w:rFonts w:ascii="Arial" w:eastAsia="宋体" w:hAnsi="Arial"/>
          <w:bCs/>
          <w:color w:val="auto"/>
          <w:lang w:eastAsia="zh-CN"/>
        </w:rPr>
        <w:t xml:space="preserve">. </w:t>
      </w:r>
      <w:r w:rsidR="00644E67">
        <w:rPr>
          <w:rFonts w:ascii="Arial" w:eastAsia="宋体" w:hAnsi="Arial"/>
          <w:bCs/>
          <w:color w:val="auto"/>
          <w:lang w:eastAsia="zh-CN"/>
        </w:rPr>
        <w:t xml:space="preserve">IP </w:t>
      </w:r>
      <w:r w:rsidR="00AD0EDB">
        <w:rPr>
          <w:rFonts w:ascii="Arial" w:eastAsia="宋体" w:hAnsi="Arial"/>
          <w:bCs/>
          <w:color w:val="auto"/>
          <w:lang w:eastAsia="zh-CN"/>
        </w:rPr>
        <w:t>ground</w:t>
      </w:r>
      <w:r w:rsidR="00644E67">
        <w:rPr>
          <w:rFonts w:ascii="Arial" w:eastAsia="宋体" w:hAnsi="Arial"/>
          <w:bCs/>
          <w:color w:val="auto"/>
          <w:lang w:eastAsia="zh-CN"/>
        </w:rPr>
        <w:t xml:space="preserve">-domain is on ground, the ground-AGWs and early media functions </w:t>
      </w:r>
      <w:r w:rsidR="00F10788">
        <w:rPr>
          <w:rFonts w:ascii="Arial" w:eastAsia="宋体" w:hAnsi="Arial" w:hint="eastAsia"/>
          <w:bCs/>
          <w:color w:val="auto"/>
          <w:lang w:eastAsia="zh-CN"/>
        </w:rPr>
        <w:t>(</w:t>
      </w:r>
      <w:r w:rsidR="00461E03">
        <w:rPr>
          <w:rFonts w:ascii="Arial" w:eastAsia="宋体" w:hAnsi="Arial"/>
          <w:bCs/>
          <w:color w:val="auto"/>
          <w:lang w:eastAsia="zh-CN"/>
        </w:rPr>
        <w:t>i.</w:t>
      </w:r>
      <w:r w:rsidR="00F10788">
        <w:rPr>
          <w:rFonts w:ascii="Arial" w:eastAsia="宋体" w:hAnsi="Arial"/>
          <w:bCs/>
          <w:color w:val="auto"/>
          <w:lang w:eastAsia="zh-CN"/>
        </w:rPr>
        <w:t xml:space="preserve">e., MF) </w:t>
      </w:r>
      <w:r w:rsidR="008727C6">
        <w:rPr>
          <w:rFonts w:ascii="Arial" w:eastAsia="宋体" w:hAnsi="Arial"/>
          <w:bCs/>
          <w:color w:val="auto"/>
          <w:lang w:eastAsia="zh-CN"/>
        </w:rPr>
        <w:t xml:space="preserve">are </w:t>
      </w:r>
      <w:r w:rsidR="00644E67">
        <w:rPr>
          <w:rFonts w:ascii="Arial" w:eastAsia="宋体" w:hAnsi="Arial"/>
          <w:bCs/>
          <w:color w:val="auto"/>
          <w:lang w:eastAsia="zh-CN"/>
        </w:rPr>
        <w:t xml:space="preserve">in IP </w:t>
      </w:r>
      <w:r w:rsidR="00905BF7">
        <w:rPr>
          <w:rFonts w:ascii="Arial" w:eastAsia="宋体" w:hAnsi="Arial"/>
          <w:bCs/>
          <w:color w:val="auto"/>
          <w:lang w:eastAsia="zh-CN"/>
        </w:rPr>
        <w:t>ground</w:t>
      </w:r>
      <w:r w:rsidR="00644E67">
        <w:rPr>
          <w:rFonts w:ascii="Arial" w:eastAsia="宋体" w:hAnsi="Arial"/>
          <w:bCs/>
          <w:color w:val="auto"/>
          <w:lang w:eastAsia="zh-CN"/>
        </w:rPr>
        <w:t>-domain.</w:t>
      </w:r>
      <w:r w:rsidR="00DE1CFD">
        <w:rPr>
          <w:rFonts w:ascii="Arial" w:eastAsia="宋体" w:hAnsi="Arial"/>
          <w:bCs/>
          <w:color w:val="auto"/>
          <w:lang w:eastAsia="zh-CN"/>
        </w:rPr>
        <w:t xml:space="preserve"> Whether the entities in the two different IP domains can exchange IP packets depends on operator policy and configuration. In some deployment case</w:t>
      </w:r>
      <w:r w:rsidR="00973BB0">
        <w:rPr>
          <w:rFonts w:ascii="Arial" w:eastAsia="宋体" w:hAnsi="Arial"/>
          <w:bCs/>
          <w:color w:val="auto"/>
          <w:lang w:eastAsia="zh-CN"/>
        </w:rPr>
        <w:t>s</w:t>
      </w:r>
      <w:r w:rsidR="00DE1CFD">
        <w:rPr>
          <w:rFonts w:ascii="Arial" w:eastAsia="宋体" w:hAnsi="Arial"/>
          <w:bCs/>
          <w:color w:val="auto"/>
          <w:lang w:eastAsia="zh-CN"/>
        </w:rPr>
        <w:t>, the two IP domains are isolated.</w:t>
      </w:r>
    </w:p>
    <w:p w14:paraId="3D26E06C" w14:textId="680CF5BD" w:rsidR="00422516" w:rsidRPr="00422516" w:rsidRDefault="00422516" w:rsidP="00086ECB">
      <w:pPr>
        <w:spacing w:after="120"/>
        <w:jc w:val="both"/>
        <w:rPr>
          <w:rFonts w:ascii="Arial" w:eastAsia="宋体" w:hAnsi="Arial"/>
          <w:b/>
          <w:color w:val="auto"/>
          <w:lang w:eastAsia="zh-CN"/>
        </w:rPr>
      </w:pPr>
      <w:r w:rsidRPr="00422516">
        <w:rPr>
          <w:rFonts w:ascii="Arial" w:eastAsia="宋体" w:hAnsi="Arial"/>
          <w:b/>
          <w:color w:val="auto"/>
          <w:lang w:eastAsia="zh-CN"/>
        </w:rPr>
        <w:t xml:space="preserve">Observation 1: </w:t>
      </w:r>
      <w:r w:rsidR="00DE1CFD">
        <w:rPr>
          <w:rFonts w:ascii="Arial" w:eastAsia="宋体" w:hAnsi="Arial"/>
          <w:b/>
          <w:color w:val="auto"/>
          <w:lang w:eastAsia="zh-CN"/>
        </w:rPr>
        <w:t xml:space="preserve">IP </w:t>
      </w:r>
      <w:r w:rsidR="0023707B">
        <w:rPr>
          <w:rFonts w:ascii="Arial" w:eastAsia="宋体" w:hAnsi="Arial"/>
          <w:b/>
          <w:color w:val="auto"/>
          <w:lang w:eastAsia="zh-CN"/>
        </w:rPr>
        <w:t>satellite</w:t>
      </w:r>
      <w:r w:rsidR="00DE1CFD">
        <w:rPr>
          <w:rFonts w:ascii="Arial" w:eastAsia="宋体" w:hAnsi="Arial"/>
          <w:b/>
          <w:color w:val="auto"/>
          <w:lang w:eastAsia="zh-CN"/>
        </w:rPr>
        <w:t>-domain</w:t>
      </w:r>
      <w:r w:rsidR="005A1D69">
        <w:rPr>
          <w:rFonts w:ascii="Arial" w:eastAsia="宋体" w:hAnsi="Arial"/>
          <w:b/>
          <w:color w:val="auto"/>
          <w:lang w:eastAsia="zh-CN"/>
        </w:rPr>
        <w:t xml:space="preserve"> and IP </w:t>
      </w:r>
      <w:r w:rsidR="0023707B">
        <w:rPr>
          <w:rFonts w:ascii="Arial" w:eastAsia="宋体" w:hAnsi="Arial"/>
          <w:b/>
          <w:color w:val="auto"/>
          <w:lang w:eastAsia="zh-CN"/>
        </w:rPr>
        <w:t>ground</w:t>
      </w:r>
      <w:r w:rsidR="005A1D69">
        <w:rPr>
          <w:rFonts w:ascii="Arial" w:eastAsia="宋体" w:hAnsi="Arial"/>
          <w:b/>
          <w:color w:val="auto"/>
          <w:lang w:eastAsia="zh-CN"/>
        </w:rPr>
        <w:t>-domain</w:t>
      </w:r>
      <w:r w:rsidR="0023707B">
        <w:rPr>
          <w:rFonts w:ascii="Arial" w:eastAsia="宋体" w:hAnsi="Arial"/>
          <w:b/>
          <w:color w:val="auto"/>
          <w:lang w:eastAsia="zh-CN"/>
        </w:rPr>
        <w:t xml:space="preserve"> </w:t>
      </w:r>
      <w:r w:rsidR="005A1D69">
        <w:rPr>
          <w:rFonts w:ascii="Arial" w:eastAsia="宋体" w:hAnsi="Arial"/>
          <w:b/>
          <w:color w:val="auto"/>
          <w:lang w:eastAsia="zh-CN"/>
        </w:rPr>
        <w:t>may be isolated</w:t>
      </w:r>
      <w:r>
        <w:rPr>
          <w:rFonts w:ascii="Arial" w:eastAsia="宋体" w:hAnsi="Arial"/>
          <w:b/>
          <w:color w:val="auto"/>
          <w:lang w:eastAsia="zh-CN"/>
        </w:rPr>
        <w:t>.</w:t>
      </w:r>
      <w:r w:rsidRPr="00422516">
        <w:rPr>
          <w:rFonts w:ascii="Arial" w:eastAsia="宋体" w:hAnsi="Arial"/>
          <w:b/>
          <w:color w:val="auto"/>
          <w:lang w:eastAsia="zh-CN"/>
        </w:rPr>
        <w:t xml:space="preserve"> </w:t>
      </w:r>
    </w:p>
    <w:p w14:paraId="2F0E5FC5" w14:textId="5F25CB67" w:rsidR="001F325F" w:rsidRDefault="001F325F" w:rsidP="00086ECB">
      <w:pPr>
        <w:spacing w:after="120"/>
        <w:jc w:val="both"/>
        <w:rPr>
          <w:rFonts w:ascii="Arial" w:eastAsia="宋体" w:hAnsi="Arial"/>
          <w:bCs/>
          <w:color w:val="auto"/>
          <w:lang w:eastAsia="zh-CN"/>
        </w:rPr>
      </w:pPr>
      <w:r>
        <w:rPr>
          <w:rFonts w:ascii="Arial" w:eastAsia="宋体" w:hAnsi="Arial"/>
          <w:bCs/>
          <w:color w:val="auto"/>
          <w:lang w:eastAsia="zh-CN"/>
        </w:rPr>
        <w:t>If the two IP domains are isolated, considering the early media function is on ground, the AGW relocation for using onboard-AGW for USU will disable the early media delivery</w:t>
      </w:r>
      <w:r w:rsidR="00167E33">
        <w:rPr>
          <w:rFonts w:ascii="Arial" w:eastAsia="宋体" w:hAnsi="Arial"/>
          <w:bCs/>
          <w:color w:val="auto"/>
          <w:lang w:eastAsia="zh-CN"/>
        </w:rPr>
        <w:t xml:space="preserve"> (i.e., Path B is not available)</w:t>
      </w:r>
      <w:r>
        <w:rPr>
          <w:rFonts w:ascii="Arial" w:eastAsia="宋体" w:hAnsi="Arial"/>
          <w:bCs/>
          <w:color w:val="auto"/>
          <w:lang w:eastAsia="zh-CN"/>
        </w:rPr>
        <w:t>.</w:t>
      </w:r>
    </w:p>
    <w:p w14:paraId="1302FD29" w14:textId="790C2D92" w:rsidR="00C55A73" w:rsidRPr="00422516" w:rsidRDefault="00C55A73" w:rsidP="00C55A73">
      <w:pPr>
        <w:spacing w:after="120"/>
        <w:jc w:val="both"/>
        <w:rPr>
          <w:rFonts w:ascii="Arial" w:eastAsia="宋体" w:hAnsi="Arial"/>
          <w:b/>
          <w:color w:val="auto"/>
          <w:lang w:eastAsia="zh-CN"/>
        </w:rPr>
      </w:pPr>
      <w:r>
        <w:rPr>
          <w:rFonts w:ascii="Arial" w:eastAsia="宋体" w:hAnsi="Arial"/>
          <w:b/>
          <w:color w:val="auto"/>
          <w:lang w:eastAsia="zh-CN"/>
        </w:rPr>
        <w:t xml:space="preserve">Observation </w:t>
      </w:r>
      <w:r w:rsidR="00795856">
        <w:rPr>
          <w:rFonts w:ascii="Arial" w:eastAsia="宋体" w:hAnsi="Arial"/>
          <w:b/>
          <w:color w:val="auto"/>
          <w:lang w:eastAsia="zh-CN"/>
        </w:rPr>
        <w:t>2</w:t>
      </w:r>
      <w:r>
        <w:rPr>
          <w:rFonts w:ascii="Arial" w:eastAsia="宋体" w:hAnsi="Arial"/>
          <w:b/>
          <w:color w:val="auto"/>
          <w:lang w:eastAsia="zh-CN"/>
        </w:rPr>
        <w:t>:</w:t>
      </w:r>
      <w:r w:rsidRPr="00422516">
        <w:rPr>
          <w:rFonts w:ascii="Arial" w:eastAsia="宋体" w:hAnsi="Arial"/>
          <w:b/>
          <w:color w:val="auto"/>
          <w:lang w:eastAsia="zh-CN"/>
        </w:rPr>
        <w:t xml:space="preserve"> </w:t>
      </w:r>
      <w:r>
        <w:rPr>
          <w:rFonts w:ascii="Arial" w:eastAsia="宋体" w:hAnsi="Arial"/>
          <w:b/>
          <w:color w:val="auto"/>
          <w:lang w:eastAsia="zh-CN"/>
        </w:rPr>
        <w:t xml:space="preserve">If IP satellite-domain and IP ground-domain are </w:t>
      </w:r>
      <w:r w:rsidRPr="00D216E5">
        <w:rPr>
          <w:rFonts w:ascii="Arial" w:eastAsia="宋体" w:hAnsi="Arial"/>
          <w:b/>
          <w:color w:val="FF0000"/>
          <w:lang w:eastAsia="zh-CN"/>
        </w:rPr>
        <w:t>isolated</w:t>
      </w:r>
      <w:r>
        <w:rPr>
          <w:rFonts w:ascii="Arial" w:eastAsia="宋体" w:hAnsi="Arial"/>
          <w:b/>
          <w:color w:val="auto"/>
          <w:lang w:eastAsia="zh-CN"/>
        </w:rPr>
        <w:t xml:space="preserve">, the AGW relocation will terminate the early media </w:t>
      </w:r>
    </w:p>
    <w:p w14:paraId="15FE59DF" w14:textId="1285F43D" w:rsidR="001F325F" w:rsidRDefault="001F325F" w:rsidP="00086ECB">
      <w:pPr>
        <w:spacing w:after="120"/>
        <w:jc w:val="both"/>
        <w:rPr>
          <w:rFonts w:ascii="Arial" w:eastAsia="宋体" w:hAnsi="Arial"/>
          <w:bCs/>
          <w:color w:val="auto"/>
          <w:lang w:eastAsia="zh-CN"/>
        </w:rPr>
      </w:pPr>
      <w:r>
        <w:rPr>
          <w:rFonts w:ascii="Arial" w:eastAsia="宋体" w:hAnsi="Arial"/>
          <w:bCs/>
          <w:color w:val="auto"/>
          <w:lang w:eastAsia="zh-CN"/>
        </w:rPr>
        <w:t>If the two IP domains are not isolated, when the early media has been played via the ground-AGW</w:t>
      </w:r>
      <w:r w:rsidR="0003683E">
        <w:rPr>
          <w:rFonts w:ascii="Arial" w:eastAsia="宋体" w:hAnsi="Arial"/>
          <w:bCs/>
          <w:color w:val="auto"/>
          <w:lang w:eastAsia="zh-CN"/>
        </w:rPr>
        <w:t xml:space="preserve"> before AGW relocation</w:t>
      </w:r>
      <w:r w:rsidR="001B725E">
        <w:rPr>
          <w:rFonts w:ascii="Arial" w:eastAsia="宋体" w:hAnsi="Arial"/>
          <w:bCs/>
          <w:color w:val="auto"/>
          <w:lang w:eastAsia="zh-CN"/>
        </w:rPr>
        <w:t xml:space="preserve"> (i.e., Path A </w:t>
      </w:r>
      <w:r w:rsidR="009F205F">
        <w:rPr>
          <w:rFonts w:ascii="Arial" w:eastAsia="宋体" w:hAnsi="Arial" w:hint="eastAsia"/>
          <w:bCs/>
          <w:color w:val="auto"/>
          <w:lang w:eastAsia="zh-CN"/>
        </w:rPr>
        <w:t>is</w:t>
      </w:r>
      <w:r w:rsidR="009F205F">
        <w:rPr>
          <w:rFonts w:ascii="Arial" w:eastAsia="宋体" w:hAnsi="Arial"/>
          <w:bCs/>
          <w:color w:val="auto"/>
          <w:lang w:eastAsia="zh-CN"/>
        </w:rPr>
        <w:t xml:space="preserve"> </w:t>
      </w:r>
      <w:r w:rsidR="001B725E">
        <w:rPr>
          <w:rFonts w:ascii="Arial" w:eastAsia="宋体" w:hAnsi="Arial"/>
          <w:bCs/>
          <w:color w:val="auto"/>
          <w:lang w:eastAsia="zh-CN"/>
        </w:rPr>
        <w:t>used</w:t>
      </w:r>
      <w:r w:rsidR="009F205F">
        <w:rPr>
          <w:rFonts w:ascii="Arial" w:eastAsia="宋体" w:hAnsi="Arial"/>
          <w:bCs/>
          <w:color w:val="auto"/>
          <w:lang w:eastAsia="zh-CN"/>
        </w:rPr>
        <w:t xml:space="preserve"> initially</w:t>
      </w:r>
      <w:r w:rsidR="001B725E">
        <w:rPr>
          <w:rFonts w:ascii="Arial" w:eastAsia="宋体" w:hAnsi="Arial"/>
          <w:bCs/>
          <w:color w:val="auto"/>
          <w:lang w:eastAsia="zh-CN"/>
        </w:rPr>
        <w:t>)</w:t>
      </w:r>
      <w:r>
        <w:rPr>
          <w:rFonts w:ascii="Arial" w:eastAsia="宋体" w:hAnsi="Arial"/>
          <w:bCs/>
          <w:color w:val="auto"/>
          <w:lang w:eastAsia="zh-CN"/>
        </w:rPr>
        <w:t xml:space="preserve">, the </w:t>
      </w:r>
      <w:r w:rsidR="00174B7D">
        <w:rPr>
          <w:rFonts w:ascii="Arial" w:eastAsia="宋体" w:hAnsi="Arial"/>
          <w:bCs/>
          <w:color w:val="auto"/>
          <w:lang w:eastAsia="zh-CN"/>
        </w:rPr>
        <w:t>changing</w:t>
      </w:r>
      <w:r>
        <w:rPr>
          <w:rFonts w:ascii="Arial" w:eastAsia="宋体" w:hAnsi="Arial"/>
          <w:bCs/>
          <w:color w:val="auto"/>
          <w:lang w:eastAsia="zh-CN"/>
        </w:rPr>
        <w:t xml:space="preserve"> from ground-AGW to onboard-AGW </w:t>
      </w:r>
      <w:r w:rsidR="00EC2CBF">
        <w:rPr>
          <w:rFonts w:ascii="Arial" w:eastAsia="宋体" w:hAnsi="Arial"/>
          <w:bCs/>
          <w:color w:val="auto"/>
          <w:lang w:eastAsia="zh-CN"/>
        </w:rPr>
        <w:t xml:space="preserve">will cause the path </w:t>
      </w:r>
      <w:r w:rsidR="00826BD9">
        <w:rPr>
          <w:rFonts w:ascii="Arial" w:eastAsia="宋体" w:hAnsi="Arial"/>
          <w:bCs/>
          <w:color w:val="auto"/>
          <w:lang w:eastAsia="zh-CN"/>
        </w:rPr>
        <w:t xml:space="preserve">switch </w:t>
      </w:r>
      <w:r w:rsidR="00EC2CBF">
        <w:rPr>
          <w:rFonts w:ascii="Arial" w:eastAsia="宋体" w:hAnsi="Arial"/>
          <w:bCs/>
          <w:color w:val="auto"/>
          <w:lang w:eastAsia="zh-CN"/>
        </w:rPr>
        <w:t xml:space="preserve">for </w:t>
      </w:r>
      <w:r>
        <w:rPr>
          <w:rFonts w:ascii="Arial" w:eastAsia="宋体" w:hAnsi="Arial"/>
          <w:bCs/>
          <w:color w:val="auto"/>
          <w:lang w:eastAsia="zh-CN"/>
        </w:rPr>
        <w:t>the early media</w:t>
      </w:r>
      <w:r w:rsidR="00043880">
        <w:rPr>
          <w:rFonts w:ascii="Arial" w:eastAsia="宋体" w:hAnsi="Arial"/>
          <w:bCs/>
          <w:color w:val="auto"/>
          <w:lang w:eastAsia="zh-CN"/>
        </w:rPr>
        <w:t xml:space="preserve"> </w:t>
      </w:r>
      <w:r w:rsidR="001E1125">
        <w:rPr>
          <w:rFonts w:ascii="Arial" w:eastAsia="宋体" w:hAnsi="Arial"/>
          <w:bCs/>
          <w:color w:val="auto"/>
          <w:lang w:eastAsia="zh-CN"/>
        </w:rPr>
        <w:t xml:space="preserve">(i.e., </w:t>
      </w:r>
      <w:r w:rsidR="00E156E3">
        <w:rPr>
          <w:rFonts w:ascii="Arial" w:eastAsia="宋体" w:hAnsi="Arial"/>
          <w:bCs/>
          <w:color w:val="auto"/>
          <w:lang w:eastAsia="zh-CN"/>
        </w:rPr>
        <w:t xml:space="preserve">from Path A to </w:t>
      </w:r>
      <w:r w:rsidR="001E1125">
        <w:rPr>
          <w:rFonts w:ascii="Arial" w:eastAsia="宋体" w:hAnsi="Arial"/>
          <w:bCs/>
          <w:color w:val="auto"/>
          <w:lang w:eastAsia="zh-CN"/>
        </w:rPr>
        <w:t>Path B)</w:t>
      </w:r>
      <w:r w:rsidR="009E2B55">
        <w:rPr>
          <w:rFonts w:ascii="Arial" w:eastAsia="宋体" w:hAnsi="Arial"/>
          <w:bCs/>
          <w:color w:val="auto"/>
          <w:lang w:eastAsia="zh-CN"/>
        </w:rPr>
        <w:t>. During the path switch</w:t>
      </w:r>
      <w:r>
        <w:rPr>
          <w:rFonts w:ascii="Arial" w:eastAsia="宋体" w:hAnsi="Arial"/>
          <w:bCs/>
          <w:color w:val="auto"/>
          <w:lang w:eastAsia="zh-CN"/>
        </w:rPr>
        <w:t>, the early media</w:t>
      </w:r>
      <w:r w:rsidR="001E1125">
        <w:rPr>
          <w:rFonts w:ascii="Arial" w:eastAsia="宋体" w:hAnsi="Arial"/>
          <w:bCs/>
          <w:color w:val="auto"/>
          <w:lang w:eastAsia="zh-CN"/>
        </w:rPr>
        <w:t xml:space="preserve"> is interrupted.</w:t>
      </w:r>
    </w:p>
    <w:p w14:paraId="6093B2AD" w14:textId="77777777" w:rsidR="003B04CF" w:rsidRDefault="003B04CF" w:rsidP="003B04CF">
      <w:pPr>
        <w:spacing w:after="120"/>
        <w:jc w:val="both"/>
        <w:rPr>
          <w:rFonts w:ascii="Arial" w:eastAsia="宋体" w:hAnsi="Arial"/>
          <w:b/>
          <w:color w:val="auto"/>
          <w:lang w:eastAsia="zh-CN"/>
        </w:rPr>
      </w:pPr>
      <w:r>
        <w:rPr>
          <w:rFonts w:ascii="Arial" w:eastAsia="宋体" w:hAnsi="Arial"/>
          <w:b/>
          <w:color w:val="auto"/>
          <w:lang w:eastAsia="zh-CN"/>
        </w:rPr>
        <w:lastRenderedPageBreak/>
        <w:t xml:space="preserve">Observation 3: If IP satellite-domain and IP ground-domain are </w:t>
      </w:r>
      <w:r w:rsidRPr="0068073D">
        <w:rPr>
          <w:rFonts w:ascii="Arial" w:eastAsia="宋体" w:hAnsi="Arial"/>
          <w:b/>
          <w:color w:val="FF0000"/>
          <w:lang w:eastAsia="zh-CN"/>
        </w:rPr>
        <w:t>not isolated</w:t>
      </w:r>
      <w:r>
        <w:rPr>
          <w:rFonts w:ascii="Arial" w:eastAsia="宋体" w:hAnsi="Arial"/>
          <w:b/>
          <w:color w:val="auto"/>
          <w:lang w:eastAsia="zh-CN"/>
        </w:rPr>
        <w:t xml:space="preserve">, the AGW relocation will interrupt the </w:t>
      </w:r>
      <w:r w:rsidRPr="003905A8">
        <w:rPr>
          <w:rFonts w:ascii="Arial" w:eastAsia="宋体" w:hAnsi="Arial"/>
          <w:b/>
          <w:color w:val="FF0000"/>
          <w:lang w:eastAsia="zh-CN"/>
        </w:rPr>
        <w:t xml:space="preserve">early </w:t>
      </w:r>
      <w:r w:rsidRPr="004772A3">
        <w:rPr>
          <w:rFonts w:ascii="Arial" w:eastAsia="宋体" w:hAnsi="Arial"/>
          <w:b/>
          <w:color w:val="FF0000"/>
          <w:lang w:eastAsia="zh-CN"/>
        </w:rPr>
        <w:t xml:space="preserve">media played </w:t>
      </w:r>
      <w:r w:rsidRPr="007765B5">
        <w:rPr>
          <w:rFonts w:ascii="Arial" w:eastAsia="宋体" w:hAnsi="Arial"/>
          <w:b/>
          <w:color w:val="FF0000"/>
          <w:lang w:eastAsia="zh-CN"/>
        </w:rPr>
        <w:t>before</w:t>
      </w:r>
      <w:r w:rsidRPr="004772A3">
        <w:rPr>
          <w:rFonts w:ascii="Arial" w:eastAsia="宋体" w:hAnsi="Arial"/>
          <w:b/>
          <w:color w:val="FF0000"/>
          <w:lang w:eastAsia="zh-CN"/>
        </w:rPr>
        <w:t xml:space="preserve"> AGW relocation</w:t>
      </w:r>
      <w:r>
        <w:rPr>
          <w:rFonts w:ascii="Arial" w:eastAsia="宋体" w:hAnsi="Arial"/>
          <w:b/>
          <w:color w:val="auto"/>
          <w:lang w:eastAsia="zh-CN"/>
        </w:rPr>
        <w:t>.</w:t>
      </w:r>
    </w:p>
    <w:p w14:paraId="40810DC0" w14:textId="30A2F8BA" w:rsidR="00001EA4" w:rsidRDefault="00001EA4" w:rsidP="00086ECB">
      <w:pPr>
        <w:spacing w:after="120"/>
        <w:jc w:val="both"/>
        <w:rPr>
          <w:rFonts w:ascii="Arial" w:eastAsia="宋体" w:hAnsi="Arial"/>
          <w:bCs/>
          <w:color w:val="auto"/>
          <w:lang w:eastAsia="zh-CN"/>
        </w:rPr>
      </w:pPr>
      <w:r>
        <w:rPr>
          <w:rFonts w:ascii="Arial" w:eastAsia="宋体" w:hAnsi="Arial" w:hint="eastAsia"/>
          <w:bCs/>
          <w:color w:val="auto"/>
          <w:lang w:eastAsia="zh-CN"/>
        </w:rPr>
        <w:t>I</w:t>
      </w:r>
      <w:r>
        <w:rPr>
          <w:rFonts w:ascii="Arial" w:eastAsia="宋体" w:hAnsi="Arial"/>
          <w:bCs/>
          <w:color w:val="auto"/>
          <w:lang w:eastAsia="zh-CN"/>
        </w:rPr>
        <w:t>f the two IP domains are not isolated, when the early media is played after AGW relocation (i.e., Path B is used initially), there will be no issue.</w:t>
      </w:r>
    </w:p>
    <w:p w14:paraId="4AD3843D" w14:textId="5E2B641F" w:rsidR="00DF5ABE" w:rsidRDefault="00DF5ABE" w:rsidP="00DF5ABE">
      <w:pPr>
        <w:spacing w:after="120"/>
        <w:jc w:val="both"/>
        <w:rPr>
          <w:rFonts w:ascii="Arial" w:eastAsia="宋体" w:hAnsi="Arial"/>
          <w:b/>
          <w:color w:val="auto"/>
          <w:lang w:eastAsia="zh-CN"/>
        </w:rPr>
      </w:pPr>
      <w:r>
        <w:rPr>
          <w:rFonts w:ascii="Arial" w:eastAsia="宋体" w:hAnsi="Arial"/>
          <w:b/>
          <w:color w:val="auto"/>
          <w:lang w:eastAsia="zh-CN"/>
        </w:rPr>
        <w:t xml:space="preserve">Observation </w:t>
      </w:r>
      <w:r w:rsidR="00426B8D">
        <w:rPr>
          <w:rFonts w:ascii="Arial" w:eastAsia="宋体" w:hAnsi="Arial"/>
          <w:b/>
          <w:color w:val="auto"/>
          <w:lang w:eastAsia="zh-CN"/>
        </w:rPr>
        <w:t>4</w:t>
      </w:r>
      <w:r>
        <w:rPr>
          <w:rFonts w:ascii="Arial" w:eastAsia="宋体" w:hAnsi="Arial"/>
          <w:b/>
          <w:color w:val="auto"/>
          <w:lang w:eastAsia="zh-CN"/>
        </w:rPr>
        <w:t xml:space="preserve">: If IP satellite-domain and IP ground-domain are </w:t>
      </w:r>
      <w:r w:rsidRPr="0068073D">
        <w:rPr>
          <w:rFonts w:ascii="Arial" w:eastAsia="宋体" w:hAnsi="Arial"/>
          <w:b/>
          <w:color w:val="FF0000"/>
          <w:lang w:eastAsia="zh-CN"/>
        </w:rPr>
        <w:t>not isolated</w:t>
      </w:r>
      <w:r>
        <w:rPr>
          <w:rFonts w:ascii="Arial" w:eastAsia="宋体" w:hAnsi="Arial"/>
          <w:b/>
          <w:color w:val="FF0000"/>
          <w:lang w:eastAsia="zh-CN"/>
        </w:rPr>
        <w:t>,</w:t>
      </w:r>
      <w:r>
        <w:rPr>
          <w:rFonts w:ascii="Arial" w:eastAsia="宋体" w:hAnsi="Arial"/>
          <w:b/>
          <w:color w:val="auto"/>
          <w:lang w:eastAsia="zh-CN"/>
        </w:rPr>
        <w:t xml:space="preserve"> if the </w:t>
      </w:r>
      <w:r w:rsidRPr="003905A8">
        <w:rPr>
          <w:rFonts w:ascii="Arial" w:eastAsia="宋体" w:hAnsi="Arial"/>
          <w:b/>
          <w:color w:val="FF0000"/>
          <w:lang w:eastAsia="zh-CN"/>
        </w:rPr>
        <w:t xml:space="preserve">early </w:t>
      </w:r>
      <w:r w:rsidRPr="004772A3">
        <w:rPr>
          <w:rFonts w:ascii="Arial" w:eastAsia="宋体" w:hAnsi="Arial"/>
          <w:b/>
          <w:color w:val="FF0000"/>
          <w:lang w:eastAsia="zh-CN"/>
        </w:rPr>
        <w:t>media played after AGW relocation</w:t>
      </w:r>
      <w:r>
        <w:rPr>
          <w:rFonts w:ascii="Arial" w:eastAsia="宋体" w:hAnsi="Arial"/>
          <w:b/>
          <w:color w:val="auto"/>
          <w:lang w:eastAsia="zh-CN"/>
        </w:rPr>
        <w:t>, the</w:t>
      </w:r>
      <w:r w:rsidR="00BB52B5">
        <w:rPr>
          <w:rFonts w:ascii="Arial" w:eastAsia="宋体" w:hAnsi="Arial"/>
          <w:b/>
          <w:color w:val="auto"/>
          <w:lang w:eastAsia="zh-CN"/>
        </w:rPr>
        <w:t xml:space="preserve"> early</w:t>
      </w:r>
      <w:r>
        <w:rPr>
          <w:rFonts w:ascii="Arial" w:eastAsia="宋体" w:hAnsi="Arial"/>
          <w:b/>
          <w:color w:val="auto"/>
          <w:lang w:eastAsia="zh-CN"/>
        </w:rPr>
        <w:t xml:space="preserve"> media continuity can be sustained.</w:t>
      </w:r>
    </w:p>
    <w:p w14:paraId="4F813573" w14:textId="6DE54FC6" w:rsidR="00203BC9" w:rsidRDefault="00203BC9" w:rsidP="00203BC9">
      <w:pPr>
        <w:spacing w:after="120"/>
        <w:jc w:val="both"/>
        <w:rPr>
          <w:rFonts w:ascii="Arial" w:eastAsia="宋体" w:hAnsi="Arial"/>
          <w:bCs/>
          <w:color w:val="auto"/>
          <w:lang w:eastAsia="zh-CN"/>
        </w:rPr>
      </w:pPr>
      <w:r>
        <w:rPr>
          <w:rFonts w:ascii="Arial" w:eastAsia="宋体" w:hAnsi="Arial"/>
          <w:bCs/>
          <w:color w:val="auto"/>
          <w:lang w:eastAsia="zh-CN"/>
        </w:rPr>
        <w:t>For CAT service</w:t>
      </w:r>
      <w:r w:rsidR="00E13BCF">
        <w:rPr>
          <w:rFonts w:ascii="Arial" w:eastAsia="宋体" w:hAnsi="Arial"/>
          <w:bCs/>
          <w:color w:val="auto"/>
          <w:lang w:eastAsia="zh-CN"/>
        </w:rPr>
        <w:t xml:space="preserve"> in TN case</w:t>
      </w:r>
      <w:r>
        <w:rPr>
          <w:rFonts w:ascii="Arial" w:eastAsia="宋体" w:hAnsi="Arial"/>
          <w:bCs/>
          <w:color w:val="auto"/>
          <w:lang w:eastAsia="zh-CN"/>
        </w:rPr>
        <w:t xml:space="preserve">, normally the </w:t>
      </w:r>
      <w:r w:rsidR="001E50DE">
        <w:rPr>
          <w:rFonts w:ascii="Arial" w:eastAsia="宋体" w:hAnsi="Arial"/>
          <w:bCs/>
          <w:color w:val="auto"/>
          <w:lang w:eastAsia="zh-CN"/>
        </w:rPr>
        <w:t xml:space="preserve">IMS AS will instruct to play </w:t>
      </w:r>
      <w:r>
        <w:rPr>
          <w:rFonts w:ascii="Arial" w:eastAsia="宋体" w:hAnsi="Arial"/>
          <w:bCs/>
          <w:color w:val="auto"/>
          <w:lang w:eastAsia="zh-CN"/>
        </w:rPr>
        <w:t xml:space="preserve">early media when SIP 180 Ringing is received, which means the early media is played after AGW relocation. But considering </w:t>
      </w:r>
      <w:r w:rsidR="00762375">
        <w:rPr>
          <w:rFonts w:ascii="Arial" w:eastAsia="宋体" w:hAnsi="Arial"/>
          <w:bCs/>
          <w:color w:val="auto"/>
          <w:lang w:eastAsia="zh-CN"/>
        </w:rPr>
        <w:t xml:space="preserve">the delay of the signalling transmission is significant in </w:t>
      </w:r>
      <w:r>
        <w:rPr>
          <w:rFonts w:ascii="Arial" w:eastAsia="宋体" w:hAnsi="Arial"/>
          <w:bCs/>
          <w:color w:val="auto"/>
          <w:lang w:eastAsia="zh-CN"/>
        </w:rPr>
        <w:t xml:space="preserve">satellite access, </w:t>
      </w:r>
      <w:r w:rsidR="00591467">
        <w:rPr>
          <w:rFonts w:ascii="Arial" w:eastAsia="宋体" w:hAnsi="Arial"/>
          <w:bCs/>
          <w:color w:val="auto"/>
          <w:lang w:eastAsia="zh-CN"/>
        </w:rPr>
        <w:t xml:space="preserve">in order to improve user experience, </w:t>
      </w:r>
      <w:r w:rsidR="00AD67A0">
        <w:rPr>
          <w:rFonts w:ascii="Arial" w:eastAsia="宋体" w:hAnsi="Arial"/>
          <w:bCs/>
          <w:color w:val="auto"/>
          <w:lang w:eastAsia="zh-CN"/>
        </w:rPr>
        <w:t xml:space="preserve">the </w:t>
      </w:r>
      <w:r>
        <w:rPr>
          <w:rFonts w:ascii="Arial" w:eastAsia="宋体" w:hAnsi="Arial"/>
          <w:bCs/>
          <w:color w:val="auto"/>
          <w:lang w:eastAsia="zh-CN"/>
        </w:rPr>
        <w:t>operator may determine to start the early media playing when first SDP offer/answer is received</w:t>
      </w:r>
      <w:r w:rsidR="0007206A">
        <w:rPr>
          <w:rFonts w:ascii="Arial" w:eastAsia="宋体" w:hAnsi="Arial"/>
          <w:bCs/>
          <w:color w:val="auto"/>
          <w:lang w:eastAsia="zh-CN"/>
        </w:rPr>
        <w:t xml:space="preserve"> by the IMS AS serving the early media</w:t>
      </w:r>
      <w:r w:rsidR="00970200">
        <w:rPr>
          <w:rFonts w:ascii="Arial" w:eastAsia="宋体" w:hAnsi="Arial"/>
          <w:bCs/>
          <w:color w:val="auto"/>
          <w:lang w:eastAsia="zh-CN"/>
        </w:rPr>
        <w:t xml:space="preserve"> service</w:t>
      </w:r>
      <w:r>
        <w:rPr>
          <w:rFonts w:ascii="Arial" w:eastAsia="宋体" w:hAnsi="Arial"/>
          <w:bCs/>
          <w:color w:val="auto"/>
          <w:lang w:eastAsia="zh-CN"/>
        </w:rPr>
        <w:t xml:space="preserve">. </w:t>
      </w:r>
    </w:p>
    <w:p w14:paraId="473CA326" w14:textId="36667D67" w:rsidR="00203BC9" w:rsidRDefault="00203BC9" w:rsidP="00203BC9">
      <w:pPr>
        <w:spacing w:after="120"/>
        <w:jc w:val="both"/>
        <w:rPr>
          <w:rFonts w:ascii="Arial" w:eastAsia="宋体" w:hAnsi="Arial"/>
          <w:b/>
          <w:color w:val="auto"/>
          <w:lang w:eastAsia="zh-CN"/>
        </w:rPr>
      </w:pPr>
      <w:r>
        <w:rPr>
          <w:rFonts w:ascii="Arial" w:eastAsia="宋体" w:hAnsi="Arial"/>
          <w:b/>
          <w:color w:val="auto"/>
          <w:lang w:eastAsia="zh-CN"/>
        </w:rPr>
        <w:t xml:space="preserve">Observation </w:t>
      </w:r>
      <w:r w:rsidR="00C95EB3">
        <w:rPr>
          <w:rFonts w:ascii="Arial" w:eastAsia="宋体" w:hAnsi="Arial"/>
          <w:b/>
          <w:color w:val="auto"/>
          <w:lang w:eastAsia="zh-CN"/>
        </w:rPr>
        <w:t>5</w:t>
      </w:r>
      <w:r>
        <w:rPr>
          <w:rFonts w:ascii="Arial" w:eastAsia="宋体" w:hAnsi="Arial"/>
          <w:b/>
          <w:color w:val="auto"/>
          <w:lang w:eastAsia="zh-CN"/>
        </w:rPr>
        <w:t xml:space="preserve">: </w:t>
      </w:r>
      <w:r w:rsidR="00C95EB3">
        <w:rPr>
          <w:rFonts w:ascii="Arial" w:eastAsia="宋体" w:hAnsi="Arial"/>
          <w:b/>
          <w:color w:val="auto"/>
          <w:lang w:eastAsia="zh-CN"/>
        </w:rPr>
        <w:t>The early media may be played before AGW relocation in the case of satellite access</w:t>
      </w:r>
      <w:r>
        <w:rPr>
          <w:rFonts w:ascii="Arial" w:eastAsia="宋体" w:hAnsi="Arial"/>
          <w:b/>
          <w:color w:val="auto"/>
          <w:lang w:eastAsia="zh-CN"/>
        </w:rPr>
        <w:t>.</w:t>
      </w:r>
    </w:p>
    <w:p w14:paraId="41893F82" w14:textId="020A0557" w:rsidR="00422516" w:rsidRPr="00422516" w:rsidRDefault="00422516" w:rsidP="00086ECB">
      <w:pPr>
        <w:spacing w:after="120"/>
        <w:jc w:val="both"/>
        <w:rPr>
          <w:rFonts w:ascii="Arial" w:eastAsia="宋体" w:hAnsi="Arial"/>
          <w:color w:val="auto"/>
          <w:sz w:val="32"/>
          <w:szCs w:val="32"/>
          <w:lang w:val="en-US" w:eastAsia="en-US"/>
        </w:rPr>
      </w:pPr>
      <w:r w:rsidRPr="00422516">
        <w:rPr>
          <w:rFonts w:ascii="Arial" w:eastAsia="宋体" w:hAnsi="Arial"/>
          <w:color w:val="auto"/>
          <w:sz w:val="32"/>
          <w:szCs w:val="32"/>
          <w:lang w:val="en-US" w:eastAsia="en-US"/>
        </w:rPr>
        <w:t xml:space="preserve">2.2 </w:t>
      </w:r>
      <w:r w:rsidR="00DB1652">
        <w:rPr>
          <w:rFonts w:ascii="Arial" w:eastAsia="宋体" w:hAnsi="Arial"/>
          <w:color w:val="auto"/>
          <w:sz w:val="32"/>
          <w:szCs w:val="32"/>
          <w:lang w:val="en-US" w:eastAsia="en-US"/>
        </w:rPr>
        <w:t>Proposal</w:t>
      </w:r>
    </w:p>
    <w:p w14:paraId="67ED2761" w14:textId="4025AEFD" w:rsidR="00422516" w:rsidRDefault="00D83E18" w:rsidP="00086ECB">
      <w:pPr>
        <w:spacing w:after="120"/>
        <w:jc w:val="both"/>
        <w:rPr>
          <w:rFonts w:ascii="Arial" w:eastAsia="宋体" w:hAnsi="Arial"/>
          <w:bCs/>
          <w:color w:val="auto"/>
          <w:lang w:eastAsia="zh-CN"/>
        </w:rPr>
      </w:pPr>
      <w:r>
        <w:rPr>
          <w:rFonts w:ascii="Arial" w:eastAsia="宋体" w:hAnsi="Arial"/>
          <w:bCs/>
          <w:color w:val="auto"/>
          <w:lang w:eastAsia="zh-CN"/>
        </w:rPr>
        <w:t xml:space="preserve">Considering </w:t>
      </w:r>
      <w:r w:rsidR="00204291">
        <w:rPr>
          <w:rFonts w:ascii="Arial" w:eastAsia="宋体" w:hAnsi="Arial"/>
          <w:bCs/>
          <w:color w:val="auto"/>
          <w:lang w:eastAsia="zh-CN"/>
        </w:rPr>
        <w:t xml:space="preserve">the </w:t>
      </w:r>
      <w:r>
        <w:rPr>
          <w:rFonts w:ascii="Arial" w:eastAsia="宋体" w:hAnsi="Arial"/>
          <w:bCs/>
          <w:color w:val="auto"/>
          <w:lang w:eastAsia="zh-CN"/>
        </w:rPr>
        <w:t xml:space="preserve">P-CSCF </w:t>
      </w:r>
      <w:r w:rsidR="00204291">
        <w:rPr>
          <w:rFonts w:ascii="Arial" w:eastAsia="宋体" w:hAnsi="Arial"/>
          <w:bCs/>
          <w:color w:val="auto"/>
          <w:lang w:eastAsia="zh-CN"/>
        </w:rPr>
        <w:t xml:space="preserve">is </w:t>
      </w:r>
      <w:r>
        <w:rPr>
          <w:rFonts w:ascii="Arial" w:eastAsia="宋体" w:hAnsi="Arial"/>
          <w:bCs/>
          <w:color w:val="auto"/>
          <w:lang w:eastAsia="zh-CN"/>
        </w:rPr>
        <w:t xml:space="preserve">not able to be aware of when the early media </w:t>
      </w:r>
      <w:r w:rsidR="004731E7">
        <w:rPr>
          <w:rFonts w:ascii="Arial" w:eastAsia="宋体" w:hAnsi="Arial"/>
          <w:bCs/>
          <w:color w:val="auto"/>
          <w:lang w:eastAsia="zh-CN"/>
        </w:rPr>
        <w:t xml:space="preserve">is </w:t>
      </w:r>
      <w:r>
        <w:rPr>
          <w:rFonts w:ascii="Arial" w:eastAsia="宋体" w:hAnsi="Arial"/>
          <w:bCs/>
          <w:color w:val="auto"/>
          <w:lang w:eastAsia="zh-CN"/>
        </w:rPr>
        <w:t>start to play</w:t>
      </w:r>
      <w:r w:rsidR="008E7DBB">
        <w:rPr>
          <w:rFonts w:ascii="Arial" w:eastAsia="宋体" w:hAnsi="Arial"/>
          <w:bCs/>
          <w:color w:val="auto"/>
          <w:lang w:eastAsia="zh-CN"/>
        </w:rPr>
        <w:t>,</w:t>
      </w:r>
      <w:r>
        <w:rPr>
          <w:rFonts w:ascii="Arial" w:eastAsia="宋体" w:hAnsi="Arial"/>
          <w:bCs/>
          <w:color w:val="auto"/>
          <w:lang w:eastAsia="zh-CN"/>
        </w:rPr>
        <w:t xml:space="preserve"> except </w:t>
      </w:r>
      <w:r w:rsidR="0054688B">
        <w:rPr>
          <w:rFonts w:ascii="Arial" w:eastAsia="宋体" w:hAnsi="Arial"/>
          <w:bCs/>
          <w:color w:val="auto"/>
          <w:lang w:eastAsia="zh-CN"/>
        </w:rPr>
        <w:t xml:space="preserve">that </w:t>
      </w:r>
      <w:r>
        <w:rPr>
          <w:rFonts w:ascii="Arial" w:eastAsia="宋体" w:hAnsi="Arial"/>
          <w:bCs/>
          <w:color w:val="auto"/>
          <w:lang w:eastAsia="zh-CN"/>
        </w:rPr>
        <w:t xml:space="preserve">operator only </w:t>
      </w:r>
      <w:r w:rsidR="00E676C8">
        <w:rPr>
          <w:rFonts w:ascii="Arial" w:eastAsia="宋体" w:hAnsi="Arial"/>
          <w:bCs/>
          <w:color w:val="auto"/>
          <w:lang w:eastAsia="zh-CN"/>
        </w:rPr>
        <w:t>deploys</w:t>
      </w:r>
      <w:r>
        <w:rPr>
          <w:rFonts w:ascii="Arial" w:eastAsia="宋体" w:hAnsi="Arial"/>
          <w:bCs/>
          <w:color w:val="auto"/>
          <w:lang w:eastAsia="zh-CN"/>
        </w:rPr>
        <w:t xml:space="preserve"> early media service</w:t>
      </w:r>
      <w:r w:rsidR="00E676C8">
        <w:rPr>
          <w:rFonts w:ascii="Arial" w:eastAsia="宋体" w:hAnsi="Arial"/>
          <w:bCs/>
          <w:color w:val="auto"/>
          <w:lang w:eastAsia="zh-CN"/>
        </w:rPr>
        <w:t>s</w:t>
      </w:r>
      <w:r>
        <w:rPr>
          <w:rFonts w:ascii="Arial" w:eastAsia="宋体" w:hAnsi="Arial"/>
          <w:bCs/>
          <w:color w:val="auto"/>
          <w:lang w:eastAsia="zh-CN"/>
        </w:rPr>
        <w:t xml:space="preserve"> that start to </w:t>
      </w:r>
      <w:r w:rsidR="006C2A1F">
        <w:rPr>
          <w:rFonts w:ascii="Arial" w:eastAsia="宋体" w:hAnsi="Arial"/>
          <w:bCs/>
          <w:color w:val="auto"/>
          <w:lang w:eastAsia="zh-CN"/>
        </w:rPr>
        <w:t xml:space="preserve">be </w:t>
      </w:r>
      <w:r>
        <w:rPr>
          <w:rFonts w:ascii="Arial" w:eastAsia="宋体" w:hAnsi="Arial"/>
          <w:bCs/>
          <w:color w:val="auto"/>
          <w:lang w:eastAsia="zh-CN"/>
        </w:rPr>
        <w:t>play</w:t>
      </w:r>
      <w:r w:rsidR="00555038">
        <w:rPr>
          <w:rFonts w:ascii="Arial" w:eastAsia="宋体" w:hAnsi="Arial"/>
          <w:bCs/>
          <w:color w:val="auto"/>
          <w:lang w:eastAsia="zh-CN"/>
        </w:rPr>
        <w:t>ed</w:t>
      </w:r>
      <w:r>
        <w:rPr>
          <w:rFonts w:ascii="Arial" w:eastAsia="宋体" w:hAnsi="Arial"/>
          <w:bCs/>
          <w:color w:val="auto"/>
          <w:lang w:eastAsia="zh-CN"/>
        </w:rPr>
        <w:t xml:space="preserve"> when receiving SIP 180 Ringing</w:t>
      </w:r>
      <w:r w:rsidR="002F2DB4">
        <w:rPr>
          <w:rFonts w:ascii="Arial" w:eastAsia="宋体" w:hAnsi="Arial"/>
          <w:bCs/>
          <w:color w:val="auto"/>
          <w:lang w:eastAsia="zh-CN"/>
        </w:rPr>
        <w:t>,</w:t>
      </w:r>
      <w:r w:rsidR="00953754">
        <w:rPr>
          <w:rFonts w:ascii="Arial" w:eastAsia="宋体" w:hAnsi="Arial"/>
          <w:bCs/>
          <w:color w:val="auto"/>
          <w:lang w:eastAsia="zh-CN"/>
        </w:rPr>
        <w:t xml:space="preserve"> it is proposed not to change the AGW for playing early media</w:t>
      </w:r>
      <w:r w:rsidR="006A3769">
        <w:rPr>
          <w:rFonts w:ascii="Arial" w:eastAsia="宋体" w:hAnsi="Arial"/>
          <w:bCs/>
          <w:color w:val="auto"/>
          <w:lang w:eastAsia="zh-CN"/>
        </w:rPr>
        <w:t xml:space="preserve"> except operator policy allowed</w:t>
      </w:r>
      <w:r w:rsidR="00953754">
        <w:rPr>
          <w:rFonts w:ascii="Arial" w:eastAsia="宋体" w:hAnsi="Arial"/>
          <w:bCs/>
          <w:color w:val="auto"/>
          <w:lang w:eastAsia="zh-CN"/>
        </w:rPr>
        <w:t>.</w:t>
      </w:r>
    </w:p>
    <w:p w14:paraId="70A4CFD7" w14:textId="3F1DED16" w:rsidR="00422516" w:rsidRPr="00422516" w:rsidRDefault="007B5955" w:rsidP="00086ECB">
      <w:pPr>
        <w:spacing w:after="120"/>
        <w:jc w:val="both"/>
        <w:rPr>
          <w:rFonts w:ascii="Arial" w:eastAsia="宋体" w:hAnsi="Arial"/>
          <w:b/>
          <w:color w:val="auto"/>
          <w:lang w:eastAsia="zh-CN"/>
        </w:rPr>
      </w:pPr>
      <w:r>
        <w:rPr>
          <w:rFonts w:ascii="Arial" w:eastAsia="宋体" w:hAnsi="Arial"/>
          <w:b/>
          <w:color w:val="auto"/>
          <w:lang w:eastAsia="zh-CN"/>
        </w:rPr>
        <w:t>Proposal 1</w:t>
      </w:r>
      <w:r w:rsidR="00422516" w:rsidRPr="00422516">
        <w:rPr>
          <w:rFonts w:ascii="Arial" w:eastAsia="宋体" w:hAnsi="Arial"/>
          <w:b/>
          <w:color w:val="auto"/>
          <w:lang w:eastAsia="zh-CN"/>
        </w:rPr>
        <w:t xml:space="preserve">: </w:t>
      </w:r>
      <w:r>
        <w:rPr>
          <w:rFonts w:ascii="Arial" w:eastAsia="宋体" w:hAnsi="Arial"/>
          <w:b/>
          <w:color w:val="auto"/>
          <w:lang w:eastAsia="zh-CN"/>
        </w:rPr>
        <w:t xml:space="preserve">The IMS shall be able to use ground AGW for early media and onboard-AGW for </w:t>
      </w:r>
      <w:r w:rsidR="00B94A9C">
        <w:rPr>
          <w:rFonts w:ascii="Arial" w:eastAsia="宋体" w:hAnsi="Arial" w:hint="eastAsia"/>
          <w:b/>
          <w:color w:val="auto"/>
          <w:lang w:eastAsia="zh-CN"/>
        </w:rPr>
        <w:t>regular</w:t>
      </w:r>
      <w:r w:rsidR="00B94A9C">
        <w:rPr>
          <w:rFonts w:ascii="Arial" w:eastAsia="宋体" w:hAnsi="Arial"/>
          <w:b/>
          <w:color w:val="auto"/>
          <w:lang w:eastAsia="zh-CN"/>
        </w:rPr>
        <w:t xml:space="preserve"> </w:t>
      </w:r>
      <w:r>
        <w:rPr>
          <w:rFonts w:ascii="Arial" w:eastAsia="宋体" w:hAnsi="Arial"/>
          <w:b/>
          <w:color w:val="auto"/>
          <w:lang w:eastAsia="zh-CN"/>
        </w:rPr>
        <w:t>media</w:t>
      </w:r>
      <w:r w:rsidR="00E22ABF">
        <w:rPr>
          <w:rFonts w:ascii="Arial" w:eastAsia="宋体" w:hAnsi="Arial"/>
          <w:b/>
          <w:color w:val="auto"/>
          <w:lang w:eastAsia="zh-CN"/>
        </w:rPr>
        <w:t xml:space="preserve"> in USU case</w:t>
      </w:r>
      <w:r w:rsidR="00422516" w:rsidRPr="00422516">
        <w:rPr>
          <w:rFonts w:ascii="Arial" w:eastAsia="宋体" w:hAnsi="Arial"/>
          <w:b/>
          <w:color w:val="auto"/>
          <w:lang w:eastAsia="zh-CN"/>
        </w:rPr>
        <w:t xml:space="preserve">. </w:t>
      </w:r>
    </w:p>
    <w:p w14:paraId="4C7B3C0B" w14:textId="5293B056" w:rsidR="00545D4D" w:rsidRDefault="0030620E" w:rsidP="00545D4D">
      <w:pPr>
        <w:spacing w:after="120"/>
        <w:jc w:val="both"/>
        <w:rPr>
          <w:rFonts w:ascii="Arial" w:eastAsia="宋体" w:hAnsi="Arial"/>
          <w:bCs/>
          <w:color w:val="auto"/>
          <w:lang w:eastAsia="zh-CN"/>
        </w:rPr>
      </w:pPr>
      <w:r>
        <w:rPr>
          <w:rFonts w:ascii="Arial" w:eastAsia="宋体" w:hAnsi="Arial"/>
          <w:bCs/>
          <w:color w:val="auto"/>
          <w:lang w:eastAsia="zh-CN"/>
        </w:rPr>
        <w:t xml:space="preserve">There’re three </w:t>
      </w:r>
      <w:r w:rsidR="0037705C">
        <w:rPr>
          <w:rFonts w:ascii="Arial" w:eastAsia="宋体" w:hAnsi="Arial"/>
          <w:bCs/>
          <w:color w:val="auto"/>
          <w:lang w:eastAsia="zh-CN"/>
        </w:rPr>
        <w:t xml:space="preserve">modes </w:t>
      </w:r>
      <w:r>
        <w:rPr>
          <w:rFonts w:ascii="Arial" w:eastAsia="宋体" w:hAnsi="Arial"/>
          <w:bCs/>
          <w:color w:val="auto"/>
          <w:lang w:eastAsia="zh-CN"/>
        </w:rPr>
        <w:t xml:space="preserve">for providing early media: </w:t>
      </w:r>
      <w:r w:rsidR="00C8037B">
        <w:rPr>
          <w:rFonts w:ascii="Arial" w:eastAsia="宋体" w:hAnsi="Arial"/>
          <w:bCs/>
          <w:color w:val="auto"/>
          <w:lang w:eastAsia="zh-CN"/>
        </w:rPr>
        <w:t>g</w:t>
      </w:r>
      <w:r>
        <w:rPr>
          <w:rFonts w:ascii="Arial" w:eastAsia="宋体" w:hAnsi="Arial"/>
          <w:bCs/>
          <w:color w:val="auto"/>
          <w:lang w:eastAsia="zh-CN"/>
        </w:rPr>
        <w:t xml:space="preserve">ateway model, forking model, </w:t>
      </w:r>
      <w:r w:rsidR="002D4615">
        <w:rPr>
          <w:rFonts w:ascii="Arial" w:eastAsia="宋体" w:hAnsi="Arial"/>
          <w:bCs/>
          <w:color w:val="auto"/>
          <w:lang w:eastAsia="zh-CN"/>
        </w:rPr>
        <w:t xml:space="preserve">and </w:t>
      </w:r>
      <w:r>
        <w:rPr>
          <w:rFonts w:ascii="Arial" w:eastAsia="宋体" w:hAnsi="Arial"/>
          <w:bCs/>
          <w:color w:val="auto"/>
          <w:lang w:eastAsia="zh-CN"/>
        </w:rPr>
        <w:t>early-session model</w:t>
      </w:r>
      <w:r w:rsidR="0099562F">
        <w:rPr>
          <w:rFonts w:ascii="Arial" w:eastAsia="宋体" w:hAnsi="Arial"/>
          <w:bCs/>
          <w:color w:val="auto"/>
          <w:lang w:eastAsia="zh-CN"/>
        </w:rPr>
        <w:t>.</w:t>
      </w:r>
      <w:r w:rsidR="005F37DB">
        <w:rPr>
          <w:rFonts w:ascii="Arial" w:eastAsia="宋体" w:hAnsi="Arial"/>
          <w:bCs/>
          <w:color w:val="auto"/>
          <w:lang w:eastAsia="zh-CN"/>
        </w:rPr>
        <w:t xml:space="preserve"> </w:t>
      </w:r>
      <w:r w:rsidR="00201E1E">
        <w:rPr>
          <w:rFonts w:ascii="Arial" w:eastAsia="宋体" w:hAnsi="Arial"/>
          <w:bCs/>
          <w:color w:val="auto"/>
          <w:lang w:eastAsia="zh-CN"/>
        </w:rPr>
        <w:t>Early-session model is not deployed</w:t>
      </w:r>
      <w:r w:rsidR="00FD7E61">
        <w:rPr>
          <w:rFonts w:ascii="Arial" w:eastAsia="宋体" w:hAnsi="Arial"/>
          <w:bCs/>
          <w:color w:val="auto"/>
          <w:lang w:eastAsia="zh-CN"/>
        </w:rPr>
        <w:t>, so only the other two modes are considered below</w:t>
      </w:r>
      <w:r w:rsidR="00201E1E">
        <w:rPr>
          <w:rFonts w:ascii="Arial" w:eastAsia="宋体" w:hAnsi="Arial"/>
          <w:bCs/>
          <w:color w:val="auto"/>
          <w:lang w:eastAsia="zh-CN"/>
        </w:rPr>
        <w:t>.</w:t>
      </w:r>
    </w:p>
    <w:p w14:paraId="0F6AA0DD" w14:textId="40777C50" w:rsidR="0030620E" w:rsidRDefault="007E50B2" w:rsidP="00545D4D">
      <w:pPr>
        <w:spacing w:after="120"/>
        <w:jc w:val="both"/>
        <w:rPr>
          <w:rFonts w:ascii="Arial" w:eastAsia="宋体" w:hAnsi="Arial"/>
          <w:bCs/>
          <w:color w:val="auto"/>
          <w:lang w:eastAsia="zh-CN"/>
        </w:rPr>
      </w:pPr>
      <w:r>
        <w:rPr>
          <w:rFonts w:ascii="Arial" w:eastAsia="宋体" w:hAnsi="Arial" w:hint="eastAsia"/>
          <w:bCs/>
          <w:color w:val="auto"/>
          <w:lang w:eastAsia="zh-CN"/>
        </w:rPr>
        <w:t>G</w:t>
      </w:r>
      <w:r>
        <w:rPr>
          <w:rFonts w:ascii="Arial" w:eastAsia="宋体" w:hAnsi="Arial"/>
          <w:bCs/>
          <w:color w:val="auto"/>
          <w:lang w:eastAsia="zh-CN"/>
        </w:rPr>
        <w:t>ateway model</w:t>
      </w:r>
      <w:r w:rsidR="0099562F">
        <w:rPr>
          <w:rFonts w:ascii="Arial" w:eastAsia="宋体" w:hAnsi="Arial"/>
          <w:bCs/>
          <w:color w:val="auto"/>
          <w:lang w:eastAsia="zh-CN"/>
        </w:rPr>
        <w:t xml:space="preserve"> is illustrated as following</w:t>
      </w:r>
      <w:r>
        <w:rPr>
          <w:rFonts w:ascii="Arial" w:eastAsia="宋体" w:hAnsi="Arial"/>
          <w:bCs/>
          <w:color w:val="auto"/>
          <w:lang w:eastAsia="zh-CN"/>
        </w:rPr>
        <w:t>:</w:t>
      </w:r>
    </w:p>
    <w:p w14:paraId="2AD4AC2E" w14:textId="47010528" w:rsidR="007E50B2" w:rsidRPr="00E85135" w:rsidRDefault="00DA2FC2" w:rsidP="007E50B2">
      <w:pPr>
        <w:pStyle w:val="TH"/>
      </w:pPr>
      <w:r w:rsidRPr="00E85135">
        <w:object w:dxaOrig="7008" w:dyaOrig="4644" w14:anchorId="3000D413">
          <v:shape id="_x0000_i1026" type="#_x0000_t75" style="width:349.7pt;height:232.7pt" o:ole="">
            <v:imagedata r:id="rId11" o:title=""/>
          </v:shape>
          <o:OLEObject Type="Embed" ProgID="Visio.Drawing.15" ShapeID="_x0000_i1026" DrawAspect="Content" ObjectID="_1792606145" r:id="rId12"/>
        </w:object>
      </w:r>
    </w:p>
    <w:p w14:paraId="00D157EE" w14:textId="06BD1D89" w:rsidR="00860319" w:rsidRDefault="00860319" w:rsidP="00860319">
      <w:pPr>
        <w:spacing w:after="120"/>
        <w:jc w:val="both"/>
        <w:rPr>
          <w:rFonts w:ascii="Arial" w:eastAsia="宋体" w:hAnsi="Arial"/>
          <w:bCs/>
          <w:color w:val="auto"/>
          <w:lang w:eastAsia="zh-CN"/>
        </w:rPr>
      </w:pPr>
      <w:r>
        <w:rPr>
          <w:rFonts w:ascii="Arial" w:eastAsia="宋体" w:hAnsi="Arial"/>
          <w:bCs/>
          <w:color w:val="auto"/>
          <w:lang w:eastAsia="zh-CN"/>
        </w:rPr>
        <w:t xml:space="preserve">In gateway model case, </w:t>
      </w:r>
      <w:r w:rsidR="00FE6832">
        <w:rPr>
          <w:rFonts w:ascii="Arial" w:eastAsia="宋体" w:hAnsi="Arial"/>
          <w:bCs/>
          <w:color w:val="auto"/>
          <w:lang w:eastAsia="zh-CN"/>
        </w:rPr>
        <w:t xml:space="preserve">the UE#1 will receive </w:t>
      </w:r>
      <w:r w:rsidR="003F7B42">
        <w:rPr>
          <w:rFonts w:ascii="Arial" w:eastAsia="宋体" w:hAnsi="Arial"/>
          <w:bCs/>
          <w:color w:val="auto"/>
          <w:lang w:eastAsia="zh-CN"/>
        </w:rPr>
        <w:t xml:space="preserve">SDP answer with </w:t>
      </w:r>
      <w:r w:rsidR="004914B9">
        <w:rPr>
          <w:rFonts w:ascii="Arial" w:eastAsia="宋体" w:hAnsi="Arial"/>
          <w:bCs/>
          <w:color w:val="auto"/>
          <w:lang w:eastAsia="zh-CN"/>
        </w:rPr>
        <w:t xml:space="preserve">only </w:t>
      </w:r>
      <w:r w:rsidR="00FE6832">
        <w:rPr>
          <w:rFonts w:ascii="Arial" w:eastAsia="宋体" w:hAnsi="Arial"/>
          <w:bCs/>
          <w:color w:val="auto"/>
          <w:lang w:eastAsia="zh-CN"/>
        </w:rPr>
        <w:t xml:space="preserve">early media information, then after session is answered, the </w:t>
      </w:r>
      <w:r w:rsidR="008F499E">
        <w:rPr>
          <w:rFonts w:ascii="Arial" w:eastAsia="宋体" w:hAnsi="Arial"/>
          <w:bCs/>
          <w:color w:val="auto"/>
          <w:lang w:eastAsia="zh-CN"/>
        </w:rPr>
        <w:t xml:space="preserve">IMS will update the session </w:t>
      </w:r>
      <w:r w:rsidR="00FD5946">
        <w:rPr>
          <w:rFonts w:ascii="Arial" w:eastAsia="宋体" w:hAnsi="Arial" w:hint="eastAsia"/>
          <w:bCs/>
          <w:color w:val="auto"/>
          <w:lang w:eastAsia="zh-CN"/>
        </w:rPr>
        <w:t>and</w:t>
      </w:r>
      <w:r w:rsidR="00E27913">
        <w:rPr>
          <w:rFonts w:ascii="Arial" w:eastAsia="宋体" w:hAnsi="Arial"/>
          <w:bCs/>
          <w:color w:val="auto"/>
          <w:lang w:eastAsia="zh-CN"/>
        </w:rPr>
        <w:t xml:space="preserve"> </w:t>
      </w:r>
      <w:r w:rsidR="00FE6832">
        <w:rPr>
          <w:rFonts w:ascii="Arial" w:eastAsia="宋体" w:hAnsi="Arial"/>
          <w:bCs/>
          <w:color w:val="auto"/>
          <w:lang w:eastAsia="zh-CN"/>
        </w:rPr>
        <w:t xml:space="preserve">regular media </w:t>
      </w:r>
      <w:r w:rsidR="00FD5946">
        <w:rPr>
          <w:rFonts w:ascii="Arial" w:eastAsia="宋体" w:hAnsi="Arial"/>
          <w:bCs/>
          <w:color w:val="auto"/>
          <w:lang w:eastAsia="zh-CN"/>
        </w:rPr>
        <w:t>information is negotiated</w:t>
      </w:r>
      <w:r w:rsidR="00FE6832">
        <w:rPr>
          <w:rFonts w:ascii="Arial" w:eastAsia="宋体" w:hAnsi="Arial"/>
          <w:bCs/>
          <w:color w:val="auto"/>
          <w:lang w:eastAsia="zh-CN"/>
        </w:rPr>
        <w:t>. In order to</w:t>
      </w:r>
      <w:r>
        <w:rPr>
          <w:rFonts w:ascii="Arial" w:eastAsia="宋体" w:hAnsi="Arial"/>
          <w:bCs/>
          <w:color w:val="auto"/>
          <w:lang w:eastAsia="zh-CN"/>
        </w:rPr>
        <w:t xml:space="preserve"> keep </w:t>
      </w:r>
      <w:r w:rsidR="00933BC9">
        <w:rPr>
          <w:rFonts w:ascii="Arial" w:eastAsia="宋体" w:hAnsi="Arial"/>
          <w:bCs/>
          <w:color w:val="auto"/>
          <w:lang w:eastAsia="zh-CN"/>
        </w:rPr>
        <w:t xml:space="preserve">early </w:t>
      </w:r>
      <w:r>
        <w:rPr>
          <w:rFonts w:ascii="Arial" w:eastAsia="宋体" w:hAnsi="Arial"/>
          <w:bCs/>
          <w:color w:val="auto"/>
          <w:lang w:eastAsia="zh-CN"/>
        </w:rPr>
        <w:t>media continuity when early media is playing, the AGW relocation shall not be performed</w:t>
      </w:r>
      <w:r w:rsidR="00007E74">
        <w:rPr>
          <w:rFonts w:ascii="Arial" w:eastAsia="宋体" w:hAnsi="Arial"/>
          <w:bCs/>
          <w:color w:val="auto"/>
          <w:lang w:eastAsia="zh-CN"/>
        </w:rPr>
        <w:t xml:space="preserve"> until </w:t>
      </w:r>
      <w:r>
        <w:rPr>
          <w:rFonts w:ascii="Arial" w:eastAsia="宋体" w:hAnsi="Arial"/>
          <w:bCs/>
          <w:color w:val="auto"/>
          <w:lang w:eastAsia="zh-CN"/>
        </w:rPr>
        <w:t xml:space="preserve">the IMS session is answered. </w:t>
      </w:r>
    </w:p>
    <w:p w14:paraId="7CEDB739" w14:textId="4C992F77" w:rsidR="0099562F" w:rsidRDefault="0099562F" w:rsidP="0099562F">
      <w:pPr>
        <w:spacing w:after="120"/>
        <w:jc w:val="both"/>
        <w:rPr>
          <w:rFonts w:ascii="Arial" w:eastAsia="宋体" w:hAnsi="Arial"/>
          <w:bCs/>
          <w:color w:val="auto"/>
          <w:lang w:eastAsia="zh-CN"/>
        </w:rPr>
      </w:pPr>
      <w:r>
        <w:rPr>
          <w:rFonts w:ascii="Arial" w:eastAsia="宋体" w:hAnsi="Arial"/>
          <w:bCs/>
          <w:color w:val="auto"/>
          <w:lang w:eastAsia="zh-CN"/>
        </w:rPr>
        <w:t>Forking</w:t>
      </w:r>
      <w:r w:rsidR="00A62938">
        <w:rPr>
          <w:rFonts w:ascii="Arial" w:eastAsia="宋体" w:hAnsi="Arial"/>
          <w:bCs/>
          <w:color w:val="auto"/>
          <w:lang w:eastAsia="zh-CN"/>
        </w:rPr>
        <w:t xml:space="preserve"> model</w:t>
      </w:r>
      <w:r w:rsidRPr="0099562F">
        <w:rPr>
          <w:rFonts w:ascii="Arial" w:eastAsia="宋体" w:hAnsi="Arial" w:hint="eastAsia"/>
          <w:bCs/>
          <w:color w:val="auto"/>
          <w:lang w:eastAsia="zh-CN"/>
        </w:rPr>
        <w:t xml:space="preserve"> </w:t>
      </w:r>
      <w:r>
        <w:rPr>
          <w:rFonts w:ascii="Arial" w:eastAsia="宋体" w:hAnsi="Arial"/>
          <w:bCs/>
          <w:color w:val="auto"/>
          <w:lang w:eastAsia="zh-CN"/>
        </w:rPr>
        <w:t>is illustrated as following:</w:t>
      </w:r>
    </w:p>
    <w:p w14:paraId="46E1F97F" w14:textId="7F1BBD64" w:rsidR="00A62938" w:rsidRPr="00E85135" w:rsidRDefault="00A62938" w:rsidP="00881E30">
      <w:pPr>
        <w:spacing w:after="120"/>
        <w:jc w:val="center"/>
      </w:pPr>
      <w:r>
        <w:rPr>
          <w:rFonts w:ascii="Arial" w:eastAsia="宋体" w:hAnsi="Arial"/>
          <w:bCs/>
          <w:color w:val="auto"/>
          <w:lang w:eastAsia="zh-CN"/>
        </w:rPr>
        <w:lastRenderedPageBreak/>
        <w:t>:</w:t>
      </w:r>
      <w:r w:rsidR="00DD649C" w:rsidRPr="00E85135">
        <w:object w:dxaOrig="7008" w:dyaOrig="3205" w14:anchorId="73213BF4">
          <v:shape id="_x0000_i1027" type="#_x0000_t75" style="width:349.7pt;height:160.7pt" o:ole="">
            <v:imagedata r:id="rId13" o:title=""/>
          </v:shape>
          <o:OLEObject Type="Embed" ProgID="Visio.Drawing.15" ShapeID="_x0000_i1027" DrawAspect="Content" ObjectID="_1792606146" r:id="rId14"/>
        </w:object>
      </w:r>
    </w:p>
    <w:p w14:paraId="662D55B3" w14:textId="1ABBEFFD" w:rsidR="00A62938" w:rsidRDefault="00A62938" w:rsidP="00A62938">
      <w:pPr>
        <w:spacing w:after="120"/>
        <w:jc w:val="both"/>
        <w:rPr>
          <w:rFonts w:ascii="Arial" w:eastAsia="宋体" w:hAnsi="Arial"/>
          <w:bCs/>
          <w:color w:val="auto"/>
          <w:lang w:eastAsia="zh-CN"/>
        </w:rPr>
      </w:pPr>
      <w:r>
        <w:rPr>
          <w:rFonts w:ascii="Arial" w:eastAsia="宋体" w:hAnsi="Arial"/>
          <w:bCs/>
          <w:color w:val="auto"/>
          <w:lang w:eastAsia="zh-CN"/>
        </w:rPr>
        <w:t xml:space="preserve">In </w:t>
      </w:r>
      <w:r w:rsidR="00933BC9">
        <w:rPr>
          <w:rFonts w:ascii="Arial" w:eastAsia="宋体" w:hAnsi="Arial"/>
          <w:bCs/>
          <w:color w:val="auto"/>
          <w:lang w:eastAsia="zh-CN"/>
        </w:rPr>
        <w:t>forking</w:t>
      </w:r>
      <w:r>
        <w:rPr>
          <w:rFonts w:ascii="Arial" w:eastAsia="宋体" w:hAnsi="Arial"/>
          <w:bCs/>
          <w:color w:val="auto"/>
          <w:lang w:eastAsia="zh-CN"/>
        </w:rPr>
        <w:t xml:space="preserve"> model case, </w:t>
      </w:r>
      <w:r w:rsidR="00933BC9">
        <w:rPr>
          <w:rFonts w:ascii="Arial" w:eastAsia="宋体" w:hAnsi="Arial"/>
          <w:bCs/>
          <w:color w:val="auto"/>
          <w:lang w:eastAsia="zh-CN"/>
        </w:rPr>
        <w:t>the originating side will receive multiple response</w:t>
      </w:r>
      <w:r w:rsidR="00B91986">
        <w:rPr>
          <w:rFonts w:ascii="Arial" w:eastAsia="宋体" w:hAnsi="Arial"/>
          <w:bCs/>
          <w:color w:val="auto"/>
          <w:lang w:eastAsia="zh-CN"/>
        </w:rPr>
        <w:t>s</w:t>
      </w:r>
      <w:r w:rsidR="00933BC9">
        <w:rPr>
          <w:rFonts w:ascii="Arial" w:eastAsia="宋体" w:hAnsi="Arial"/>
          <w:bCs/>
          <w:color w:val="auto"/>
          <w:lang w:eastAsia="zh-CN"/>
        </w:rPr>
        <w:t xml:space="preserve"> with different dialog ID</w:t>
      </w:r>
      <w:r w:rsidR="00B91986">
        <w:rPr>
          <w:rFonts w:ascii="Arial" w:eastAsia="宋体" w:hAnsi="Arial"/>
          <w:bCs/>
          <w:color w:val="auto"/>
          <w:lang w:eastAsia="zh-CN"/>
        </w:rPr>
        <w:t>s</w:t>
      </w:r>
      <w:r w:rsidR="00933BC9">
        <w:rPr>
          <w:rFonts w:ascii="Arial" w:eastAsia="宋体" w:hAnsi="Arial"/>
          <w:bCs/>
          <w:color w:val="auto"/>
          <w:lang w:eastAsia="zh-CN"/>
        </w:rPr>
        <w:t xml:space="preserve">, and different dialog with different SDP answer, i.e., originating P-CSCF will receive both SDP answer for early media and SDP answer for regular media. </w:t>
      </w:r>
      <w:r w:rsidR="00126045">
        <w:rPr>
          <w:rFonts w:ascii="Arial" w:eastAsia="宋体" w:hAnsi="Arial"/>
          <w:bCs/>
          <w:color w:val="auto"/>
          <w:lang w:eastAsia="zh-CN"/>
        </w:rPr>
        <w:t>The P-CSCF can use the SDP answer for regular media to instruct onboard-AGW for allocating and configuring the resources for regular media</w:t>
      </w:r>
      <w:r w:rsidR="0058164A">
        <w:rPr>
          <w:rFonts w:ascii="Arial" w:eastAsia="宋体" w:hAnsi="Arial"/>
          <w:bCs/>
          <w:color w:val="auto"/>
          <w:lang w:eastAsia="zh-CN"/>
        </w:rPr>
        <w:t xml:space="preserve"> (i.e., AGW relocation for regular media)</w:t>
      </w:r>
      <w:r w:rsidR="00EA784A">
        <w:rPr>
          <w:rFonts w:ascii="Arial" w:eastAsia="宋体" w:hAnsi="Arial"/>
          <w:bCs/>
          <w:color w:val="auto"/>
          <w:lang w:eastAsia="zh-CN"/>
        </w:rPr>
        <w:t xml:space="preserve">. </w:t>
      </w:r>
      <w:r w:rsidR="00933BC9">
        <w:rPr>
          <w:rFonts w:ascii="Arial" w:eastAsia="宋体" w:hAnsi="Arial"/>
          <w:bCs/>
          <w:color w:val="auto"/>
          <w:lang w:eastAsia="zh-CN"/>
        </w:rPr>
        <w:t>In order to</w:t>
      </w:r>
      <w:r>
        <w:rPr>
          <w:rFonts w:ascii="Arial" w:eastAsia="宋体" w:hAnsi="Arial"/>
          <w:bCs/>
          <w:color w:val="auto"/>
          <w:lang w:eastAsia="zh-CN"/>
        </w:rPr>
        <w:t xml:space="preserve"> keep </w:t>
      </w:r>
      <w:r w:rsidR="00933BC9">
        <w:rPr>
          <w:rFonts w:ascii="Arial" w:eastAsia="宋体" w:hAnsi="Arial"/>
          <w:bCs/>
          <w:color w:val="auto"/>
          <w:lang w:eastAsia="zh-CN"/>
        </w:rPr>
        <w:t xml:space="preserve">early </w:t>
      </w:r>
      <w:r>
        <w:rPr>
          <w:rFonts w:ascii="Arial" w:eastAsia="宋体" w:hAnsi="Arial"/>
          <w:bCs/>
          <w:color w:val="auto"/>
          <w:lang w:eastAsia="zh-CN"/>
        </w:rPr>
        <w:t xml:space="preserve">media continuity when early media is playing, the AGW relocation </w:t>
      </w:r>
      <w:r w:rsidR="00F9021E">
        <w:rPr>
          <w:rFonts w:ascii="Arial" w:eastAsia="宋体" w:hAnsi="Arial"/>
          <w:bCs/>
          <w:color w:val="auto"/>
          <w:lang w:eastAsia="zh-CN"/>
        </w:rPr>
        <w:t xml:space="preserve">for early media </w:t>
      </w:r>
      <w:r>
        <w:rPr>
          <w:rFonts w:ascii="Arial" w:eastAsia="宋体" w:hAnsi="Arial"/>
          <w:bCs/>
          <w:color w:val="auto"/>
          <w:lang w:eastAsia="zh-CN"/>
        </w:rPr>
        <w:t>shall not be performed</w:t>
      </w:r>
      <w:r w:rsidR="004845DD">
        <w:rPr>
          <w:rFonts w:ascii="Arial" w:eastAsia="宋体" w:hAnsi="Arial"/>
          <w:bCs/>
          <w:color w:val="auto"/>
          <w:lang w:eastAsia="zh-CN"/>
        </w:rPr>
        <w:t>, i.e., the P-CSCF uses the SDP answer for early media to instruct ground-AGW for configurating the resources for early media</w:t>
      </w:r>
      <w:r>
        <w:rPr>
          <w:rFonts w:ascii="Arial" w:eastAsia="宋体" w:hAnsi="Arial"/>
          <w:bCs/>
          <w:color w:val="auto"/>
          <w:lang w:eastAsia="zh-CN"/>
        </w:rPr>
        <w:t xml:space="preserve">. When the IMS session is answered by terminating UE, the early media will be stopped by early media function, then </w:t>
      </w:r>
      <w:r w:rsidR="00780049">
        <w:rPr>
          <w:rFonts w:ascii="Arial" w:eastAsia="宋体" w:hAnsi="Arial"/>
          <w:bCs/>
          <w:color w:val="auto"/>
          <w:lang w:eastAsia="zh-CN"/>
        </w:rPr>
        <w:t>ground-</w:t>
      </w:r>
      <w:r>
        <w:rPr>
          <w:rFonts w:ascii="Arial" w:eastAsia="宋体" w:hAnsi="Arial"/>
          <w:bCs/>
          <w:color w:val="auto"/>
          <w:lang w:eastAsia="zh-CN"/>
        </w:rPr>
        <w:t xml:space="preserve">AGW can be </w:t>
      </w:r>
      <w:r w:rsidR="00780049">
        <w:rPr>
          <w:rFonts w:ascii="Arial" w:eastAsia="宋体" w:hAnsi="Arial"/>
          <w:bCs/>
          <w:color w:val="auto"/>
          <w:lang w:eastAsia="zh-CN"/>
        </w:rPr>
        <w:t>released</w:t>
      </w:r>
      <w:r>
        <w:rPr>
          <w:rFonts w:ascii="Arial" w:eastAsia="宋体" w:hAnsi="Arial"/>
          <w:bCs/>
          <w:color w:val="auto"/>
          <w:lang w:eastAsia="zh-CN"/>
        </w:rPr>
        <w:t xml:space="preserve">. </w:t>
      </w:r>
    </w:p>
    <w:p w14:paraId="76DD7C4C" w14:textId="32BC28D9" w:rsidR="00496A54" w:rsidRDefault="00496A54" w:rsidP="00496A54">
      <w:pPr>
        <w:spacing w:after="120"/>
        <w:jc w:val="both"/>
        <w:rPr>
          <w:rFonts w:ascii="Arial" w:eastAsia="宋体" w:hAnsi="Arial"/>
          <w:b/>
          <w:color w:val="auto"/>
          <w:lang w:eastAsia="zh-CN"/>
        </w:rPr>
      </w:pPr>
      <w:r w:rsidRPr="00422516">
        <w:rPr>
          <w:rFonts w:ascii="Arial" w:eastAsia="宋体" w:hAnsi="Arial"/>
          <w:b/>
          <w:color w:val="auto"/>
          <w:lang w:eastAsia="zh-CN"/>
        </w:rPr>
        <w:t xml:space="preserve">Proposal 2: </w:t>
      </w:r>
      <w:r>
        <w:rPr>
          <w:rFonts w:ascii="Arial" w:eastAsia="宋体" w:hAnsi="Arial"/>
          <w:b/>
          <w:color w:val="auto"/>
          <w:lang w:eastAsia="zh-CN"/>
        </w:rPr>
        <w:t xml:space="preserve">The IMS shall be able to </w:t>
      </w:r>
      <w:r w:rsidR="007A23D8">
        <w:rPr>
          <w:rFonts w:ascii="Arial" w:eastAsia="宋体" w:hAnsi="Arial"/>
          <w:b/>
          <w:color w:val="auto"/>
          <w:lang w:eastAsia="zh-CN"/>
        </w:rPr>
        <w:t>sustain using ground-</w:t>
      </w:r>
      <w:r>
        <w:rPr>
          <w:rFonts w:ascii="Arial" w:eastAsia="宋体" w:hAnsi="Arial"/>
          <w:b/>
          <w:color w:val="auto"/>
          <w:lang w:eastAsia="zh-CN"/>
        </w:rPr>
        <w:t xml:space="preserve">AGW </w:t>
      </w:r>
      <w:r w:rsidR="003B6A16">
        <w:rPr>
          <w:rFonts w:ascii="Arial" w:eastAsia="宋体" w:hAnsi="Arial"/>
          <w:b/>
          <w:color w:val="auto"/>
          <w:lang w:eastAsia="zh-CN"/>
        </w:rPr>
        <w:t>for early media</w:t>
      </w:r>
      <w:r w:rsidR="000C035D">
        <w:rPr>
          <w:rFonts w:ascii="Arial" w:eastAsia="宋体" w:hAnsi="Arial"/>
          <w:b/>
          <w:color w:val="auto"/>
          <w:lang w:eastAsia="zh-CN"/>
        </w:rPr>
        <w:t>, and not release ground AGW until IMS session is answered</w:t>
      </w:r>
      <w:r w:rsidRPr="00422516">
        <w:rPr>
          <w:rFonts w:ascii="Arial" w:eastAsia="宋体" w:hAnsi="Arial"/>
          <w:b/>
          <w:color w:val="auto"/>
          <w:lang w:eastAsia="zh-CN"/>
        </w:rPr>
        <w:t xml:space="preserve">. </w:t>
      </w:r>
    </w:p>
    <w:p w14:paraId="103E8D82" w14:textId="2AB2FB96" w:rsidR="00305F9D" w:rsidRPr="00305F9D" w:rsidRDefault="00296446" w:rsidP="00AD32F1">
      <w:pPr>
        <w:pStyle w:val="1"/>
        <w:numPr>
          <w:ilvl w:val="0"/>
          <w:numId w:val="1"/>
        </w:numPr>
        <w:pBdr>
          <w:top w:val="single" w:sz="12" w:space="4" w:color="auto"/>
        </w:pBdr>
      </w:pPr>
      <w:r>
        <w:t>Conclusion</w:t>
      </w:r>
    </w:p>
    <w:p w14:paraId="3D924214" w14:textId="76B53745" w:rsidR="00F313F0" w:rsidRPr="00F313F0" w:rsidRDefault="00F313F0" w:rsidP="00F313F0">
      <w:pPr>
        <w:spacing w:after="120"/>
        <w:jc w:val="both"/>
        <w:rPr>
          <w:rFonts w:ascii="Arial" w:eastAsia="宋体" w:hAnsi="Arial"/>
          <w:color w:val="auto"/>
          <w:lang w:val="en-US" w:eastAsia="en-US"/>
        </w:rPr>
      </w:pPr>
      <w:bookmarkStart w:id="0" w:name="OLE_LINK5"/>
      <w:bookmarkStart w:id="1" w:name="OLE_LINK10"/>
      <w:r w:rsidRPr="00F313F0">
        <w:rPr>
          <w:rFonts w:ascii="Arial" w:eastAsia="宋体" w:hAnsi="Arial"/>
          <w:color w:val="auto"/>
          <w:lang w:val="en-US" w:eastAsia="en-US"/>
        </w:rPr>
        <w:t xml:space="preserve">Based on the above discussion, the following are </w:t>
      </w:r>
      <w:r>
        <w:rPr>
          <w:rFonts w:ascii="Arial" w:eastAsia="宋体" w:hAnsi="Arial"/>
          <w:color w:val="auto"/>
          <w:lang w:val="en-US" w:eastAsia="en-US"/>
        </w:rPr>
        <w:t>observed</w:t>
      </w:r>
      <w:r w:rsidRPr="00F313F0">
        <w:rPr>
          <w:rFonts w:ascii="Arial" w:eastAsia="宋体" w:hAnsi="Arial"/>
          <w:color w:val="auto"/>
          <w:lang w:val="en-US" w:eastAsia="en-US"/>
        </w:rPr>
        <w:t xml:space="preserve">: </w:t>
      </w:r>
    </w:p>
    <w:p w14:paraId="6FF77777" w14:textId="09869D9F" w:rsidR="00F313F0" w:rsidRPr="00422516" w:rsidRDefault="00F313F0" w:rsidP="00F313F0">
      <w:pPr>
        <w:spacing w:after="120"/>
        <w:jc w:val="both"/>
        <w:rPr>
          <w:rFonts w:ascii="Arial" w:eastAsia="宋体" w:hAnsi="Arial"/>
          <w:b/>
          <w:color w:val="auto"/>
          <w:lang w:eastAsia="zh-CN"/>
        </w:rPr>
      </w:pPr>
      <w:r w:rsidRPr="00422516">
        <w:rPr>
          <w:rFonts w:ascii="Arial" w:eastAsia="宋体" w:hAnsi="Arial"/>
          <w:b/>
          <w:color w:val="auto"/>
          <w:lang w:eastAsia="zh-CN"/>
        </w:rPr>
        <w:t xml:space="preserve">Observation 1: </w:t>
      </w:r>
      <w:r>
        <w:rPr>
          <w:rFonts w:ascii="Arial" w:eastAsia="宋体" w:hAnsi="Arial"/>
          <w:b/>
          <w:color w:val="auto"/>
          <w:lang w:eastAsia="zh-CN"/>
        </w:rPr>
        <w:t xml:space="preserve">IP </w:t>
      </w:r>
      <w:r w:rsidR="00E97252">
        <w:rPr>
          <w:rFonts w:ascii="Arial" w:eastAsia="宋体" w:hAnsi="Arial"/>
          <w:b/>
          <w:color w:val="auto"/>
          <w:lang w:eastAsia="zh-CN"/>
        </w:rPr>
        <w:t>satellite</w:t>
      </w:r>
      <w:r>
        <w:rPr>
          <w:rFonts w:ascii="Arial" w:eastAsia="宋体" w:hAnsi="Arial"/>
          <w:b/>
          <w:color w:val="auto"/>
          <w:lang w:eastAsia="zh-CN"/>
        </w:rPr>
        <w:t xml:space="preserve">-domain and IP </w:t>
      </w:r>
      <w:r w:rsidR="00E97252">
        <w:rPr>
          <w:rFonts w:ascii="Arial" w:eastAsia="宋体" w:hAnsi="Arial"/>
          <w:b/>
          <w:color w:val="auto"/>
          <w:lang w:eastAsia="zh-CN"/>
        </w:rPr>
        <w:t>ground</w:t>
      </w:r>
      <w:r>
        <w:rPr>
          <w:rFonts w:ascii="Arial" w:eastAsia="宋体" w:hAnsi="Arial"/>
          <w:b/>
          <w:color w:val="auto"/>
          <w:lang w:eastAsia="zh-CN"/>
        </w:rPr>
        <w:t>-domain may be isolated.</w:t>
      </w:r>
      <w:r w:rsidRPr="00422516">
        <w:rPr>
          <w:rFonts w:ascii="Arial" w:eastAsia="宋体" w:hAnsi="Arial"/>
          <w:b/>
          <w:color w:val="auto"/>
          <w:lang w:eastAsia="zh-CN"/>
        </w:rPr>
        <w:t xml:space="preserve"> </w:t>
      </w:r>
    </w:p>
    <w:p w14:paraId="404EB8A0" w14:textId="54EF38DB" w:rsidR="00893B35" w:rsidRPr="00422516" w:rsidRDefault="00893B35" w:rsidP="00893B35">
      <w:pPr>
        <w:spacing w:after="120"/>
        <w:jc w:val="both"/>
        <w:rPr>
          <w:rFonts w:ascii="Arial" w:eastAsia="宋体" w:hAnsi="Arial"/>
          <w:b/>
          <w:color w:val="auto"/>
          <w:lang w:eastAsia="zh-CN"/>
        </w:rPr>
      </w:pPr>
      <w:r>
        <w:rPr>
          <w:rFonts w:ascii="Arial" w:eastAsia="宋体" w:hAnsi="Arial"/>
          <w:b/>
          <w:color w:val="auto"/>
          <w:lang w:eastAsia="zh-CN"/>
        </w:rPr>
        <w:t>Observation 2:</w:t>
      </w:r>
      <w:r w:rsidRPr="00422516">
        <w:rPr>
          <w:rFonts w:ascii="Arial" w:eastAsia="宋体" w:hAnsi="Arial"/>
          <w:b/>
          <w:color w:val="auto"/>
          <w:lang w:eastAsia="zh-CN"/>
        </w:rPr>
        <w:t xml:space="preserve"> </w:t>
      </w:r>
      <w:r>
        <w:rPr>
          <w:rFonts w:ascii="Arial" w:eastAsia="宋体" w:hAnsi="Arial"/>
          <w:b/>
          <w:color w:val="auto"/>
          <w:lang w:eastAsia="zh-CN"/>
        </w:rPr>
        <w:t xml:space="preserve">If IP satellite-domain and IP ground-domain are </w:t>
      </w:r>
      <w:r w:rsidRPr="00D216E5">
        <w:rPr>
          <w:rFonts w:ascii="Arial" w:eastAsia="宋体" w:hAnsi="Arial"/>
          <w:b/>
          <w:color w:val="FF0000"/>
          <w:lang w:eastAsia="zh-CN"/>
        </w:rPr>
        <w:t>isolated</w:t>
      </w:r>
      <w:r>
        <w:rPr>
          <w:rFonts w:ascii="Arial" w:eastAsia="宋体" w:hAnsi="Arial"/>
          <w:b/>
          <w:color w:val="auto"/>
          <w:lang w:eastAsia="zh-CN"/>
        </w:rPr>
        <w:t xml:space="preserve">, the AGW relocation will terminate the early media </w:t>
      </w:r>
    </w:p>
    <w:p w14:paraId="13B8D615" w14:textId="37C2F8ED" w:rsidR="005F327D" w:rsidRDefault="005F327D" w:rsidP="005F327D">
      <w:pPr>
        <w:spacing w:after="120"/>
        <w:jc w:val="both"/>
        <w:rPr>
          <w:rFonts w:ascii="Arial" w:eastAsia="宋体" w:hAnsi="Arial"/>
          <w:b/>
          <w:color w:val="auto"/>
          <w:lang w:eastAsia="zh-CN"/>
        </w:rPr>
      </w:pPr>
      <w:r>
        <w:rPr>
          <w:rFonts w:ascii="Arial" w:eastAsia="宋体" w:hAnsi="Arial"/>
          <w:b/>
          <w:color w:val="auto"/>
          <w:lang w:eastAsia="zh-CN"/>
        </w:rPr>
        <w:t xml:space="preserve">Observation 3: </w:t>
      </w:r>
      <w:r w:rsidR="00FA0E55">
        <w:rPr>
          <w:rFonts w:ascii="Arial" w:eastAsia="宋体" w:hAnsi="Arial"/>
          <w:b/>
          <w:color w:val="auto"/>
          <w:lang w:eastAsia="zh-CN"/>
        </w:rPr>
        <w:t xml:space="preserve">If IP satellite-domain and IP ground-domain </w:t>
      </w:r>
      <w:r w:rsidR="007C3087">
        <w:rPr>
          <w:rFonts w:ascii="Arial" w:eastAsia="宋体" w:hAnsi="Arial"/>
          <w:b/>
          <w:color w:val="auto"/>
          <w:lang w:eastAsia="zh-CN"/>
        </w:rPr>
        <w:t xml:space="preserve">are </w:t>
      </w:r>
      <w:r w:rsidR="0068073D" w:rsidRPr="0068073D">
        <w:rPr>
          <w:rFonts w:ascii="Arial" w:eastAsia="宋体" w:hAnsi="Arial"/>
          <w:b/>
          <w:color w:val="FF0000"/>
          <w:lang w:eastAsia="zh-CN"/>
        </w:rPr>
        <w:t xml:space="preserve">not </w:t>
      </w:r>
      <w:r w:rsidR="00FA0E55" w:rsidRPr="0068073D">
        <w:rPr>
          <w:rFonts w:ascii="Arial" w:eastAsia="宋体" w:hAnsi="Arial"/>
          <w:b/>
          <w:color w:val="FF0000"/>
          <w:lang w:eastAsia="zh-CN"/>
        </w:rPr>
        <w:t>isolated</w:t>
      </w:r>
      <w:r w:rsidR="00FA0E55">
        <w:rPr>
          <w:rFonts w:ascii="Arial" w:eastAsia="宋体" w:hAnsi="Arial"/>
          <w:b/>
          <w:color w:val="auto"/>
          <w:lang w:eastAsia="zh-CN"/>
        </w:rPr>
        <w:t>, t</w:t>
      </w:r>
      <w:r>
        <w:rPr>
          <w:rFonts w:ascii="Arial" w:eastAsia="宋体" w:hAnsi="Arial"/>
          <w:b/>
          <w:color w:val="auto"/>
          <w:lang w:eastAsia="zh-CN"/>
        </w:rPr>
        <w:t xml:space="preserve">he AGW relocation will interrupt the </w:t>
      </w:r>
      <w:r w:rsidRPr="003905A8">
        <w:rPr>
          <w:rFonts w:ascii="Arial" w:eastAsia="宋体" w:hAnsi="Arial"/>
          <w:b/>
          <w:color w:val="FF0000"/>
          <w:lang w:eastAsia="zh-CN"/>
        </w:rPr>
        <w:t>early media played before AGW relocation</w:t>
      </w:r>
      <w:r>
        <w:rPr>
          <w:rFonts w:ascii="Arial" w:eastAsia="宋体" w:hAnsi="Arial"/>
          <w:b/>
          <w:color w:val="auto"/>
          <w:lang w:eastAsia="zh-CN"/>
        </w:rPr>
        <w:t>.</w:t>
      </w:r>
    </w:p>
    <w:p w14:paraId="6EAEF59B" w14:textId="24978AD1" w:rsidR="00893B35" w:rsidRDefault="00893B35" w:rsidP="00893B35">
      <w:pPr>
        <w:spacing w:after="120"/>
        <w:jc w:val="both"/>
        <w:rPr>
          <w:rFonts w:ascii="Arial" w:eastAsia="宋体" w:hAnsi="Arial"/>
          <w:b/>
          <w:color w:val="auto"/>
          <w:lang w:eastAsia="zh-CN"/>
        </w:rPr>
      </w:pPr>
      <w:r>
        <w:rPr>
          <w:rFonts w:ascii="Arial" w:eastAsia="宋体" w:hAnsi="Arial"/>
          <w:b/>
          <w:color w:val="auto"/>
          <w:lang w:eastAsia="zh-CN"/>
        </w:rPr>
        <w:t xml:space="preserve">Observation 4: If IP satellite-domain and IP ground-domain are </w:t>
      </w:r>
      <w:r w:rsidRPr="0068073D">
        <w:rPr>
          <w:rFonts w:ascii="Arial" w:eastAsia="宋体" w:hAnsi="Arial"/>
          <w:b/>
          <w:color w:val="FF0000"/>
          <w:lang w:eastAsia="zh-CN"/>
        </w:rPr>
        <w:t>not isolated</w:t>
      </w:r>
      <w:r>
        <w:rPr>
          <w:rFonts w:ascii="Arial" w:eastAsia="宋体" w:hAnsi="Arial"/>
          <w:b/>
          <w:color w:val="FF0000"/>
          <w:lang w:eastAsia="zh-CN"/>
        </w:rPr>
        <w:t>,</w:t>
      </w:r>
      <w:r>
        <w:rPr>
          <w:rFonts w:ascii="Arial" w:eastAsia="宋体" w:hAnsi="Arial"/>
          <w:b/>
          <w:color w:val="auto"/>
          <w:lang w:eastAsia="zh-CN"/>
        </w:rPr>
        <w:t xml:space="preserve"> if the </w:t>
      </w:r>
      <w:r w:rsidRPr="003905A8">
        <w:rPr>
          <w:rFonts w:ascii="Arial" w:eastAsia="宋体" w:hAnsi="Arial"/>
          <w:b/>
          <w:color w:val="FF0000"/>
          <w:lang w:eastAsia="zh-CN"/>
        </w:rPr>
        <w:t>early media played after AGW relocation</w:t>
      </w:r>
      <w:r>
        <w:rPr>
          <w:rFonts w:ascii="Arial" w:eastAsia="宋体" w:hAnsi="Arial"/>
          <w:b/>
          <w:color w:val="auto"/>
          <w:lang w:eastAsia="zh-CN"/>
        </w:rPr>
        <w:t xml:space="preserve">, the </w:t>
      </w:r>
      <w:r w:rsidR="009E31B5">
        <w:rPr>
          <w:rFonts w:ascii="Arial" w:eastAsia="宋体" w:hAnsi="Arial"/>
          <w:b/>
          <w:color w:val="auto"/>
          <w:lang w:eastAsia="zh-CN"/>
        </w:rPr>
        <w:t xml:space="preserve">early </w:t>
      </w:r>
      <w:r>
        <w:rPr>
          <w:rFonts w:ascii="Arial" w:eastAsia="宋体" w:hAnsi="Arial"/>
          <w:b/>
          <w:color w:val="auto"/>
          <w:lang w:eastAsia="zh-CN"/>
        </w:rPr>
        <w:t>media continuity can be sustained.</w:t>
      </w:r>
    </w:p>
    <w:p w14:paraId="58D99905" w14:textId="77777777" w:rsidR="007F22E5" w:rsidRDefault="007F22E5" w:rsidP="007F22E5">
      <w:pPr>
        <w:spacing w:after="120"/>
        <w:jc w:val="both"/>
        <w:rPr>
          <w:rFonts w:ascii="Arial" w:eastAsia="宋体" w:hAnsi="Arial"/>
          <w:b/>
          <w:color w:val="auto"/>
          <w:lang w:eastAsia="zh-CN"/>
        </w:rPr>
      </w:pPr>
      <w:r>
        <w:rPr>
          <w:rFonts w:ascii="Arial" w:eastAsia="宋体" w:hAnsi="Arial"/>
          <w:b/>
          <w:color w:val="auto"/>
          <w:lang w:eastAsia="zh-CN"/>
        </w:rPr>
        <w:t>Observation 5: The early media may be played before AGW relocation in the case of satellite access.</w:t>
      </w:r>
    </w:p>
    <w:p w14:paraId="7A572981" w14:textId="77777777" w:rsidR="00F313F0" w:rsidRPr="007F22E5" w:rsidRDefault="00F313F0" w:rsidP="008F6D05">
      <w:pPr>
        <w:spacing w:after="120"/>
        <w:jc w:val="both"/>
        <w:rPr>
          <w:rFonts w:ascii="Arial" w:eastAsia="宋体" w:hAnsi="Arial"/>
          <w:color w:val="auto"/>
          <w:lang w:eastAsia="en-US"/>
        </w:rPr>
      </w:pPr>
    </w:p>
    <w:p w14:paraId="1B043B67" w14:textId="5BDF5D2B" w:rsidR="00422516" w:rsidRDefault="00F313F0" w:rsidP="008F6D05">
      <w:pPr>
        <w:spacing w:after="120"/>
        <w:jc w:val="both"/>
        <w:rPr>
          <w:rFonts w:ascii="Arial" w:eastAsia="宋体" w:hAnsi="Arial"/>
          <w:color w:val="auto"/>
          <w:lang w:val="en-US" w:eastAsia="en-US"/>
        </w:rPr>
      </w:pPr>
      <w:r>
        <w:rPr>
          <w:rFonts w:ascii="Arial" w:eastAsia="宋体" w:hAnsi="Arial"/>
          <w:color w:val="auto"/>
          <w:lang w:val="en-US" w:eastAsia="en-US"/>
        </w:rPr>
        <w:t xml:space="preserve">And </w:t>
      </w:r>
      <w:r w:rsidR="008F6D05">
        <w:rPr>
          <w:rFonts w:ascii="Arial" w:eastAsia="宋体" w:hAnsi="Arial"/>
          <w:color w:val="auto"/>
          <w:lang w:val="en-US" w:eastAsia="en-US"/>
        </w:rPr>
        <w:t xml:space="preserve">the following </w:t>
      </w:r>
      <w:r w:rsidR="007D3757">
        <w:rPr>
          <w:rFonts w:ascii="Arial" w:eastAsia="宋体" w:hAnsi="Arial"/>
          <w:color w:val="auto"/>
          <w:lang w:val="en-US" w:eastAsia="en-US"/>
        </w:rPr>
        <w:t>are proposed</w:t>
      </w:r>
      <w:r w:rsidR="00422516">
        <w:rPr>
          <w:rFonts w:ascii="Arial" w:eastAsia="宋体" w:hAnsi="Arial"/>
          <w:color w:val="auto"/>
          <w:lang w:val="en-US" w:eastAsia="en-US"/>
        </w:rPr>
        <w:t xml:space="preserve">: </w:t>
      </w:r>
    </w:p>
    <w:bookmarkEnd w:id="0"/>
    <w:bookmarkEnd w:id="1"/>
    <w:p w14:paraId="66CFA931" w14:textId="0D879CFF" w:rsidR="00811B12" w:rsidRPr="00422516" w:rsidRDefault="00811B12" w:rsidP="00811B12">
      <w:pPr>
        <w:spacing w:after="120"/>
        <w:jc w:val="both"/>
        <w:rPr>
          <w:rFonts w:ascii="Arial" w:eastAsia="宋体" w:hAnsi="Arial"/>
          <w:b/>
          <w:color w:val="auto"/>
          <w:lang w:eastAsia="zh-CN"/>
        </w:rPr>
      </w:pPr>
      <w:r>
        <w:rPr>
          <w:rFonts w:ascii="Arial" w:eastAsia="宋体" w:hAnsi="Arial"/>
          <w:b/>
          <w:color w:val="auto"/>
          <w:lang w:eastAsia="zh-CN"/>
        </w:rPr>
        <w:t>Proposal 1</w:t>
      </w:r>
      <w:r w:rsidRPr="00422516">
        <w:rPr>
          <w:rFonts w:ascii="Arial" w:eastAsia="宋体" w:hAnsi="Arial"/>
          <w:b/>
          <w:color w:val="auto"/>
          <w:lang w:eastAsia="zh-CN"/>
        </w:rPr>
        <w:t xml:space="preserve">: </w:t>
      </w:r>
      <w:r>
        <w:rPr>
          <w:rFonts w:ascii="Arial" w:eastAsia="宋体" w:hAnsi="Arial"/>
          <w:b/>
          <w:color w:val="auto"/>
          <w:lang w:eastAsia="zh-CN"/>
        </w:rPr>
        <w:t>The IMS shall be able to use ground</w:t>
      </w:r>
      <w:r w:rsidR="00D03D6D">
        <w:rPr>
          <w:rFonts w:ascii="Arial" w:eastAsia="宋体" w:hAnsi="Arial"/>
          <w:b/>
          <w:color w:val="auto"/>
          <w:lang w:eastAsia="zh-CN"/>
        </w:rPr>
        <w:t>-</w:t>
      </w:r>
      <w:r>
        <w:rPr>
          <w:rFonts w:ascii="Arial" w:eastAsia="宋体" w:hAnsi="Arial"/>
          <w:b/>
          <w:color w:val="auto"/>
          <w:lang w:eastAsia="zh-CN"/>
        </w:rPr>
        <w:t xml:space="preserve">AGW for early media and onboard-AGW for </w:t>
      </w:r>
      <w:r>
        <w:rPr>
          <w:rFonts w:ascii="Arial" w:eastAsia="宋体" w:hAnsi="Arial" w:hint="eastAsia"/>
          <w:b/>
          <w:color w:val="auto"/>
          <w:lang w:eastAsia="zh-CN"/>
        </w:rPr>
        <w:t>regular</w:t>
      </w:r>
      <w:r>
        <w:rPr>
          <w:rFonts w:ascii="Arial" w:eastAsia="宋体" w:hAnsi="Arial"/>
          <w:b/>
          <w:color w:val="auto"/>
          <w:lang w:eastAsia="zh-CN"/>
        </w:rPr>
        <w:t xml:space="preserve"> media in USU case</w:t>
      </w:r>
      <w:r w:rsidRPr="00422516">
        <w:rPr>
          <w:rFonts w:ascii="Arial" w:eastAsia="宋体" w:hAnsi="Arial"/>
          <w:b/>
          <w:color w:val="auto"/>
          <w:lang w:eastAsia="zh-CN"/>
        </w:rPr>
        <w:t xml:space="preserve">. </w:t>
      </w:r>
    </w:p>
    <w:p w14:paraId="2C55A70F" w14:textId="77777777" w:rsidR="00DB1EFA" w:rsidRDefault="00DB1EFA" w:rsidP="00DB1EFA">
      <w:pPr>
        <w:spacing w:after="120"/>
        <w:jc w:val="both"/>
        <w:rPr>
          <w:rFonts w:ascii="Arial" w:eastAsia="宋体" w:hAnsi="Arial"/>
          <w:b/>
          <w:color w:val="auto"/>
          <w:lang w:eastAsia="zh-CN"/>
        </w:rPr>
      </w:pPr>
      <w:r w:rsidRPr="00422516">
        <w:rPr>
          <w:rFonts w:ascii="Arial" w:eastAsia="宋体" w:hAnsi="Arial"/>
          <w:b/>
          <w:color w:val="auto"/>
          <w:lang w:eastAsia="zh-CN"/>
        </w:rPr>
        <w:t xml:space="preserve">Proposal 2: </w:t>
      </w:r>
      <w:r>
        <w:rPr>
          <w:rFonts w:ascii="Arial" w:eastAsia="宋体" w:hAnsi="Arial"/>
          <w:b/>
          <w:color w:val="auto"/>
          <w:lang w:eastAsia="zh-CN"/>
        </w:rPr>
        <w:t>The IMS shall be able to sustain using ground-AGW for early media, and not release ground AGW until IMS session is answered</w:t>
      </w:r>
      <w:r w:rsidRPr="00422516">
        <w:rPr>
          <w:rFonts w:ascii="Arial" w:eastAsia="宋体" w:hAnsi="Arial"/>
          <w:b/>
          <w:color w:val="auto"/>
          <w:lang w:eastAsia="zh-CN"/>
        </w:rPr>
        <w:t xml:space="preserve">. </w:t>
      </w:r>
    </w:p>
    <w:p w14:paraId="45D8C31C" w14:textId="4E1F92F5" w:rsidR="00811B12" w:rsidRPr="00DB1EFA" w:rsidRDefault="00811B12" w:rsidP="00DB1EFA">
      <w:pPr>
        <w:spacing w:after="120"/>
        <w:jc w:val="both"/>
        <w:rPr>
          <w:rFonts w:ascii="Arial" w:eastAsia="宋体" w:hAnsi="Arial"/>
          <w:b/>
          <w:color w:val="auto"/>
          <w:lang w:eastAsia="zh-CN"/>
        </w:rPr>
      </w:pPr>
    </w:p>
    <w:sectPr w:rsidR="00811B12" w:rsidRPr="00DB1EF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A75FD" w14:textId="77777777" w:rsidR="006A0F79" w:rsidRDefault="006A0F79">
      <w:r>
        <w:separator/>
      </w:r>
    </w:p>
    <w:p w14:paraId="512D584E" w14:textId="77777777" w:rsidR="006A0F79" w:rsidRDefault="006A0F79"/>
  </w:endnote>
  <w:endnote w:type="continuationSeparator" w:id="0">
    <w:p w14:paraId="772B3D15" w14:textId="77777777" w:rsidR="006A0F79" w:rsidRDefault="006A0F79">
      <w:r>
        <w:continuationSeparator/>
      </w:r>
    </w:p>
    <w:p w14:paraId="50D35845" w14:textId="77777777" w:rsidR="006A0F79" w:rsidRDefault="006A0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E8763A" w:rsidRDefault="00E8763A">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E8763A" w:rsidRDefault="00E87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E8763A" w:rsidRDefault="00E876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AE51" w14:textId="77777777" w:rsidR="006A0F79" w:rsidRDefault="006A0F79">
      <w:r>
        <w:separator/>
      </w:r>
    </w:p>
    <w:p w14:paraId="31371B37" w14:textId="77777777" w:rsidR="006A0F79" w:rsidRDefault="006A0F79"/>
  </w:footnote>
  <w:footnote w:type="continuationSeparator" w:id="0">
    <w:p w14:paraId="08763A5E" w14:textId="77777777" w:rsidR="006A0F79" w:rsidRDefault="006A0F79">
      <w:r>
        <w:continuationSeparator/>
      </w:r>
    </w:p>
    <w:p w14:paraId="3AA9CAD7" w14:textId="77777777" w:rsidR="006A0F79" w:rsidRDefault="006A0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E8763A" w:rsidRDefault="00E8763A"/>
  <w:p w14:paraId="0E031DC8" w14:textId="77777777" w:rsidR="00E8763A" w:rsidRDefault="00E876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E8763A" w:rsidRPr="00420CB6" w:rsidRDefault="00E8763A">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8F90055" w14:textId="2D3B3771" w:rsidR="00E8763A" w:rsidRPr="00420CB6" w:rsidRDefault="00E8763A"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70F4">
      <w:rPr>
        <w:rFonts w:ascii="Arial" w:hAnsi="Arial" w:cs="Arial"/>
        <w:b/>
        <w:bCs/>
        <w:noProof/>
        <w:sz w:val="18"/>
        <w:lang w:val="fr-FR"/>
      </w:rPr>
      <w:t>3</w:t>
    </w:r>
    <w:r>
      <w:rPr>
        <w:rFonts w:ascii="Arial" w:hAnsi="Arial" w:cs="Arial"/>
        <w:b/>
        <w:bCs/>
        <w:sz w:val="18"/>
      </w:rPr>
      <w:fldChar w:fldCharType="end"/>
    </w:r>
  </w:p>
  <w:p w14:paraId="138E96DF" w14:textId="77777777" w:rsidR="00E8763A" w:rsidRPr="00420CB6" w:rsidRDefault="00E876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49"/>
    <w:multiLevelType w:val="hybridMultilevel"/>
    <w:tmpl w:val="138E8394"/>
    <w:lvl w:ilvl="0" w:tplc="DD24680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90FC4"/>
    <w:multiLevelType w:val="hybridMultilevel"/>
    <w:tmpl w:val="E45078E2"/>
    <w:lvl w:ilvl="0" w:tplc="BFFCADF6">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CA5A0E"/>
    <w:multiLevelType w:val="hybridMultilevel"/>
    <w:tmpl w:val="069250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D612DB"/>
    <w:multiLevelType w:val="hybridMultilevel"/>
    <w:tmpl w:val="A770E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90278E"/>
    <w:multiLevelType w:val="hybridMultilevel"/>
    <w:tmpl w:val="75E2C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4DE3423"/>
    <w:multiLevelType w:val="hybridMultilevel"/>
    <w:tmpl w:val="A8DA26E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33385B"/>
    <w:multiLevelType w:val="multilevel"/>
    <w:tmpl w:val="6CBCCC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FC727F2"/>
    <w:multiLevelType w:val="hybridMultilevel"/>
    <w:tmpl w:val="72B2AFA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5011EDA"/>
    <w:multiLevelType w:val="hybridMultilevel"/>
    <w:tmpl w:val="B4944408"/>
    <w:lvl w:ilvl="0" w:tplc="04090003">
      <w:start w:val="1"/>
      <w:numFmt w:val="bullet"/>
      <w:lvlText w:val="o"/>
      <w:lvlJc w:val="left"/>
      <w:pPr>
        <w:ind w:left="1679" w:hanging="42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66726D91"/>
    <w:multiLevelType w:val="hybridMultilevel"/>
    <w:tmpl w:val="6526C986"/>
    <w:lvl w:ilvl="0" w:tplc="DD246806">
      <w:start w:val="1"/>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9C68F6"/>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106FB6"/>
    <w:multiLevelType w:val="hybridMultilevel"/>
    <w:tmpl w:val="41C8FC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17"/>
  </w:num>
  <w:num w:numId="4">
    <w:abstractNumId w:val="14"/>
  </w:num>
  <w:num w:numId="5">
    <w:abstractNumId w:val="10"/>
  </w:num>
  <w:num w:numId="6">
    <w:abstractNumId w:val="13"/>
  </w:num>
  <w:num w:numId="7">
    <w:abstractNumId w:val="8"/>
  </w:num>
  <w:num w:numId="8">
    <w:abstractNumId w:val="18"/>
  </w:num>
  <w:num w:numId="9">
    <w:abstractNumId w:val="16"/>
  </w:num>
  <w:num w:numId="10">
    <w:abstractNumId w:val="20"/>
  </w:num>
  <w:num w:numId="11">
    <w:abstractNumId w:val="5"/>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 w:numId="25">
    <w:abstractNumId w:val="0"/>
  </w:num>
  <w:num w:numId="26">
    <w:abstractNumId w:val="30"/>
  </w:num>
  <w:num w:numId="27">
    <w:abstractNumId w:val="23"/>
  </w:num>
  <w:num w:numId="28">
    <w:abstractNumId w:val="11"/>
  </w:num>
  <w:num w:numId="29">
    <w:abstractNumId w:val="29"/>
  </w:num>
  <w:num w:numId="30">
    <w:abstractNumId w:val="9"/>
  </w:num>
  <w:num w:numId="31">
    <w:abstractNumId w:val="24"/>
  </w:num>
  <w:num w:numId="32">
    <w:abstractNumId w:val="21"/>
  </w:num>
  <w:num w:numId="33">
    <w:abstractNumId w:val="6"/>
  </w:num>
  <w:num w:numId="34">
    <w:abstractNumId w:val="27"/>
  </w:num>
  <w:num w:numId="35">
    <w:abstractNumId w:val="26"/>
  </w:num>
  <w:num w:numId="36">
    <w:abstractNumId w:val="15"/>
  </w:num>
  <w:num w:numId="37">
    <w:abstractNumId w:val="28"/>
  </w:num>
  <w:num w:numId="38">
    <w:abstractNumId w:val="12"/>
  </w:num>
  <w:num w:numId="39">
    <w:abstractNumId w:val="25"/>
  </w:num>
  <w:num w:numId="40">
    <w:abstractNumId w:val="7"/>
  </w:num>
  <w:num w:numId="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1EA4"/>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E74"/>
    <w:rsid w:val="00007FAB"/>
    <w:rsid w:val="00010551"/>
    <w:rsid w:val="00010882"/>
    <w:rsid w:val="000108AD"/>
    <w:rsid w:val="000110EE"/>
    <w:rsid w:val="00011279"/>
    <w:rsid w:val="00012D20"/>
    <w:rsid w:val="0001336E"/>
    <w:rsid w:val="00013850"/>
    <w:rsid w:val="00013CD6"/>
    <w:rsid w:val="0001400A"/>
    <w:rsid w:val="000144FC"/>
    <w:rsid w:val="000146DA"/>
    <w:rsid w:val="000150AE"/>
    <w:rsid w:val="000150DA"/>
    <w:rsid w:val="000153C3"/>
    <w:rsid w:val="00015756"/>
    <w:rsid w:val="00016A41"/>
    <w:rsid w:val="00020628"/>
    <w:rsid w:val="000220E9"/>
    <w:rsid w:val="00022383"/>
    <w:rsid w:val="00023565"/>
    <w:rsid w:val="00024628"/>
    <w:rsid w:val="00024798"/>
    <w:rsid w:val="0002507F"/>
    <w:rsid w:val="000268FB"/>
    <w:rsid w:val="0002714F"/>
    <w:rsid w:val="00027B9C"/>
    <w:rsid w:val="0003091B"/>
    <w:rsid w:val="00032359"/>
    <w:rsid w:val="00032C4D"/>
    <w:rsid w:val="00033FBB"/>
    <w:rsid w:val="00034D60"/>
    <w:rsid w:val="0003510B"/>
    <w:rsid w:val="00035BA9"/>
    <w:rsid w:val="000365FF"/>
    <w:rsid w:val="0003683E"/>
    <w:rsid w:val="00036893"/>
    <w:rsid w:val="00040711"/>
    <w:rsid w:val="0004077D"/>
    <w:rsid w:val="00040B51"/>
    <w:rsid w:val="00040C90"/>
    <w:rsid w:val="00040CC2"/>
    <w:rsid w:val="000410CE"/>
    <w:rsid w:val="00041E56"/>
    <w:rsid w:val="00041F7E"/>
    <w:rsid w:val="00041FA7"/>
    <w:rsid w:val="00043303"/>
    <w:rsid w:val="00043880"/>
    <w:rsid w:val="00043C43"/>
    <w:rsid w:val="00044075"/>
    <w:rsid w:val="00045722"/>
    <w:rsid w:val="00047051"/>
    <w:rsid w:val="00047C64"/>
    <w:rsid w:val="00050528"/>
    <w:rsid w:val="00050D23"/>
    <w:rsid w:val="00052A29"/>
    <w:rsid w:val="00052FFA"/>
    <w:rsid w:val="000534E2"/>
    <w:rsid w:val="00053562"/>
    <w:rsid w:val="000549F0"/>
    <w:rsid w:val="000559CF"/>
    <w:rsid w:val="00056F95"/>
    <w:rsid w:val="0005715C"/>
    <w:rsid w:val="0006089E"/>
    <w:rsid w:val="00060F24"/>
    <w:rsid w:val="000623C4"/>
    <w:rsid w:val="0006256B"/>
    <w:rsid w:val="00062F11"/>
    <w:rsid w:val="000631E9"/>
    <w:rsid w:val="00063321"/>
    <w:rsid w:val="000636BA"/>
    <w:rsid w:val="00063EF2"/>
    <w:rsid w:val="0006502B"/>
    <w:rsid w:val="00066C85"/>
    <w:rsid w:val="00067107"/>
    <w:rsid w:val="000671D3"/>
    <w:rsid w:val="00067827"/>
    <w:rsid w:val="00067ED3"/>
    <w:rsid w:val="00070682"/>
    <w:rsid w:val="000708BD"/>
    <w:rsid w:val="000710F7"/>
    <w:rsid w:val="000715FC"/>
    <w:rsid w:val="00071CC8"/>
    <w:rsid w:val="00071DB1"/>
    <w:rsid w:val="00071FAE"/>
    <w:rsid w:val="0007206A"/>
    <w:rsid w:val="00073048"/>
    <w:rsid w:val="0007338E"/>
    <w:rsid w:val="00073BD4"/>
    <w:rsid w:val="00074480"/>
    <w:rsid w:val="000744C0"/>
    <w:rsid w:val="00075092"/>
    <w:rsid w:val="0007536B"/>
    <w:rsid w:val="00075A76"/>
    <w:rsid w:val="00075D9C"/>
    <w:rsid w:val="0007700E"/>
    <w:rsid w:val="0007799E"/>
    <w:rsid w:val="00080A7B"/>
    <w:rsid w:val="0008116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A126C"/>
    <w:rsid w:val="000A1CE9"/>
    <w:rsid w:val="000A2B21"/>
    <w:rsid w:val="000A2B97"/>
    <w:rsid w:val="000A4880"/>
    <w:rsid w:val="000A49D3"/>
    <w:rsid w:val="000A5948"/>
    <w:rsid w:val="000A6343"/>
    <w:rsid w:val="000A75B1"/>
    <w:rsid w:val="000B103E"/>
    <w:rsid w:val="000B128A"/>
    <w:rsid w:val="000B131F"/>
    <w:rsid w:val="000B1493"/>
    <w:rsid w:val="000B17B2"/>
    <w:rsid w:val="000B2F39"/>
    <w:rsid w:val="000B31FA"/>
    <w:rsid w:val="000B3976"/>
    <w:rsid w:val="000B3D80"/>
    <w:rsid w:val="000B3DD5"/>
    <w:rsid w:val="000B50B5"/>
    <w:rsid w:val="000B6166"/>
    <w:rsid w:val="000B6489"/>
    <w:rsid w:val="000B65BD"/>
    <w:rsid w:val="000B6C88"/>
    <w:rsid w:val="000B77DD"/>
    <w:rsid w:val="000B79B7"/>
    <w:rsid w:val="000C02BB"/>
    <w:rsid w:val="000C035D"/>
    <w:rsid w:val="000C0426"/>
    <w:rsid w:val="000C05C6"/>
    <w:rsid w:val="000C13A3"/>
    <w:rsid w:val="000C29D7"/>
    <w:rsid w:val="000C2CB4"/>
    <w:rsid w:val="000C3A75"/>
    <w:rsid w:val="000C3F42"/>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B78"/>
    <w:rsid w:val="000F0450"/>
    <w:rsid w:val="000F06D8"/>
    <w:rsid w:val="000F2AFF"/>
    <w:rsid w:val="000F3035"/>
    <w:rsid w:val="000F3C27"/>
    <w:rsid w:val="000F5D71"/>
    <w:rsid w:val="000F5E59"/>
    <w:rsid w:val="000F60B7"/>
    <w:rsid w:val="000F67B7"/>
    <w:rsid w:val="000F7382"/>
    <w:rsid w:val="000F77CC"/>
    <w:rsid w:val="000F7F37"/>
    <w:rsid w:val="001001F4"/>
    <w:rsid w:val="00100F0C"/>
    <w:rsid w:val="0010191A"/>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4C3"/>
    <w:rsid w:val="001205BE"/>
    <w:rsid w:val="00120763"/>
    <w:rsid w:val="0012113A"/>
    <w:rsid w:val="00121A78"/>
    <w:rsid w:val="00122017"/>
    <w:rsid w:val="0012244D"/>
    <w:rsid w:val="00122F37"/>
    <w:rsid w:val="0012366B"/>
    <w:rsid w:val="00123D19"/>
    <w:rsid w:val="001242C5"/>
    <w:rsid w:val="0012561F"/>
    <w:rsid w:val="00126045"/>
    <w:rsid w:val="00126564"/>
    <w:rsid w:val="001265BC"/>
    <w:rsid w:val="00126856"/>
    <w:rsid w:val="00127379"/>
    <w:rsid w:val="0012797C"/>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5B02"/>
    <w:rsid w:val="0014617D"/>
    <w:rsid w:val="0014688E"/>
    <w:rsid w:val="00147EAA"/>
    <w:rsid w:val="001512CD"/>
    <w:rsid w:val="0015175F"/>
    <w:rsid w:val="00151A7D"/>
    <w:rsid w:val="00152028"/>
    <w:rsid w:val="001520C4"/>
    <w:rsid w:val="001520C5"/>
    <w:rsid w:val="00152663"/>
    <w:rsid w:val="00152E53"/>
    <w:rsid w:val="001538DF"/>
    <w:rsid w:val="00156945"/>
    <w:rsid w:val="00156FE0"/>
    <w:rsid w:val="001606EF"/>
    <w:rsid w:val="00160713"/>
    <w:rsid w:val="00161001"/>
    <w:rsid w:val="001616A1"/>
    <w:rsid w:val="00161B39"/>
    <w:rsid w:val="00163C76"/>
    <w:rsid w:val="00163E01"/>
    <w:rsid w:val="00164342"/>
    <w:rsid w:val="001663E4"/>
    <w:rsid w:val="00166C3D"/>
    <w:rsid w:val="001673CA"/>
    <w:rsid w:val="0016759D"/>
    <w:rsid w:val="00167860"/>
    <w:rsid w:val="00167AF3"/>
    <w:rsid w:val="00167E33"/>
    <w:rsid w:val="00170A7C"/>
    <w:rsid w:val="00172054"/>
    <w:rsid w:val="0017207F"/>
    <w:rsid w:val="001731A2"/>
    <w:rsid w:val="001736B5"/>
    <w:rsid w:val="00173A57"/>
    <w:rsid w:val="00174B7D"/>
    <w:rsid w:val="001750EF"/>
    <w:rsid w:val="00175826"/>
    <w:rsid w:val="001765B4"/>
    <w:rsid w:val="00176CD0"/>
    <w:rsid w:val="00176E6B"/>
    <w:rsid w:val="00177EFC"/>
    <w:rsid w:val="001802CC"/>
    <w:rsid w:val="001806F6"/>
    <w:rsid w:val="001811D7"/>
    <w:rsid w:val="001821B7"/>
    <w:rsid w:val="00182258"/>
    <w:rsid w:val="001835B3"/>
    <w:rsid w:val="00183EF5"/>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0C91"/>
    <w:rsid w:val="00192768"/>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25E"/>
    <w:rsid w:val="001B7339"/>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2F42"/>
    <w:rsid w:val="001D3ADB"/>
    <w:rsid w:val="001D3DE4"/>
    <w:rsid w:val="001D52C7"/>
    <w:rsid w:val="001D6255"/>
    <w:rsid w:val="001E0DF5"/>
    <w:rsid w:val="001E1125"/>
    <w:rsid w:val="001E125D"/>
    <w:rsid w:val="001E1F34"/>
    <w:rsid w:val="001E2708"/>
    <w:rsid w:val="001E29DC"/>
    <w:rsid w:val="001E4A1A"/>
    <w:rsid w:val="001E4D50"/>
    <w:rsid w:val="001E4DFF"/>
    <w:rsid w:val="001E50DE"/>
    <w:rsid w:val="001E5C9E"/>
    <w:rsid w:val="001F0BF7"/>
    <w:rsid w:val="001F0F75"/>
    <w:rsid w:val="001F1523"/>
    <w:rsid w:val="001F2899"/>
    <w:rsid w:val="001F320F"/>
    <w:rsid w:val="001F325F"/>
    <w:rsid w:val="001F3261"/>
    <w:rsid w:val="001F37C0"/>
    <w:rsid w:val="001F381B"/>
    <w:rsid w:val="001F4542"/>
    <w:rsid w:val="001F4582"/>
    <w:rsid w:val="001F478B"/>
    <w:rsid w:val="001F4D77"/>
    <w:rsid w:val="001F5984"/>
    <w:rsid w:val="001F5C0F"/>
    <w:rsid w:val="001F6AA4"/>
    <w:rsid w:val="002007A2"/>
    <w:rsid w:val="00200C7B"/>
    <w:rsid w:val="002012D4"/>
    <w:rsid w:val="00201759"/>
    <w:rsid w:val="00201E1E"/>
    <w:rsid w:val="002021FC"/>
    <w:rsid w:val="00203BC9"/>
    <w:rsid w:val="00204291"/>
    <w:rsid w:val="002043CF"/>
    <w:rsid w:val="00204825"/>
    <w:rsid w:val="0020532F"/>
    <w:rsid w:val="00205F81"/>
    <w:rsid w:val="00206169"/>
    <w:rsid w:val="00206777"/>
    <w:rsid w:val="00206957"/>
    <w:rsid w:val="00207174"/>
    <w:rsid w:val="0020747A"/>
    <w:rsid w:val="00207F20"/>
    <w:rsid w:val="002102F5"/>
    <w:rsid w:val="002104A0"/>
    <w:rsid w:val="002113F8"/>
    <w:rsid w:val="002122C3"/>
    <w:rsid w:val="002126D0"/>
    <w:rsid w:val="00212A86"/>
    <w:rsid w:val="0021395C"/>
    <w:rsid w:val="0021576A"/>
    <w:rsid w:val="00215B76"/>
    <w:rsid w:val="00216C6B"/>
    <w:rsid w:val="00216F4A"/>
    <w:rsid w:val="00217BBC"/>
    <w:rsid w:val="00217CA9"/>
    <w:rsid w:val="00220AEB"/>
    <w:rsid w:val="00221F47"/>
    <w:rsid w:val="00223D76"/>
    <w:rsid w:val="00225666"/>
    <w:rsid w:val="00226BA2"/>
    <w:rsid w:val="00227B72"/>
    <w:rsid w:val="00227F22"/>
    <w:rsid w:val="00227FC2"/>
    <w:rsid w:val="00230A69"/>
    <w:rsid w:val="00232176"/>
    <w:rsid w:val="002322E5"/>
    <w:rsid w:val="00232A66"/>
    <w:rsid w:val="00233934"/>
    <w:rsid w:val="00233A50"/>
    <w:rsid w:val="00234145"/>
    <w:rsid w:val="00235221"/>
    <w:rsid w:val="00235368"/>
    <w:rsid w:val="00235ABD"/>
    <w:rsid w:val="00237043"/>
    <w:rsid w:val="0023707B"/>
    <w:rsid w:val="0024009A"/>
    <w:rsid w:val="002406EC"/>
    <w:rsid w:val="00241371"/>
    <w:rsid w:val="0024195A"/>
    <w:rsid w:val="00241A0C"/>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78C"/>
    <w:rsid w:val="00252DDE"/>
    <w:rsid w:val="002536C9"/>
    <w:rsid w:val="002540E2"/>
    <w:rsid w:val="00254D03"/>
    <w:rsid w:val="0025520E"/>
    <w:rsid w:val="00255ACD"/>
    <w:rsid w:val="00257C37"/>
    <w:rsid w:val="00260A35"/>
    <w:rsid w:val="00260C09"/>
    <w:rsid w:val="00260FBA"/>
    <w:rsid w:val="0026175A"/>
    <w:rsid w:val="00261D77"/>
    <w:rsid w:val="0026236D"/>
    <w:rsid w:val="002626D3"/>
    <w:rsid w:val="00262BEF"/>
    <w:rsid w:val="00262C6D"/>
    <w:rsid w:val="0026332C"/>
    <w:rsid w:val="002644D3"/>
    <w:rsid w:val="002657DD"/>
    <w:rsid w:val="00267FC8"/>
    <w:rsid w:val="002707A8"/>
    <w:rsid w:val="00270D4F"/>
    <w:rsid w:val="00271A3E"/>
    <w:rsid w:val="002723FA"/>
    <w:rsid w:val="00272768"/>
    <w:rsid w:val="00272983"/>
    <w:rsid w:val="00272C3E"/>
    <w:rsid w:val="00272E73"/>
    <w:rsid w:val="0027355F"/>
    <w:rsid w:val="002736D2"/>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464"/>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62F"/>
    <w:rsid w:val="002A3144"/>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B6AAC"/>
    <w:rsid w:val="002C071F"/>
    <w:rsid w:val="002C0B4D"/>
    <w:rsid w:val="002C0D31"/>
    <w:rsid w:val="002C12F3"/>
    <w:rsid w:val="002C17E8"/>
    <w:rsid w:val="002C27A0"/>
    <w:rsid w:val="002C2DB6"/>
    <w:rsid w:val="002C2E2C"/>
    <w:rsid w:val="002C3289"/>
    <w:rsid w:val="002C3AF1"/>
    <w:rsid w:val="002C42F2"/>
    <w:rsid w:val="002C4999"/>
    <w:rsid w:val="002C5019"/>
    <w:rsid w:val="002C58C6"/>
    <w:rsid w:val="002C61F2"/>
    <w:rsid w:val="002C6CD3"/>
    <w:rsid w:val="002C6F50"/>
    <w:rsid w:val="002C7BE7"/>
    <w:rsid w:val="002D0CC3"/>
    <w:rsid w:val="002D1E5B"/>
    <w:rsid w:val="002D2752"/>
    <w:rsid w:val="002D4615"/>
    <w:rsid w:val="002D4952"/>
    <w:rsid w:val="002D5CFB"/>
    <w:rsid w:val="002D5E9C"/>
    <w:rsid w:val="002D7DAF"/>
    <w:rsid w:val="002E0169"/>
    <w:rsid w:val="002E1322"/>
    <w:rsid w:val="002E199D"/>
    <w:rsid w:val="002E1B45"/>
    <w:rsid w:val="002E2018"/>
    <w:rsid w:val="002E223F"/>
    <w:rsid w:val="002E289A"/>
    <w:rsid w:val="002E4026"/>
    <w:rsid w:val="002E41F3"/>
    <w:rsid w:val="002E425D"/>
    <w:rsid w:val="002E4AA9"/>
    <w:rsid w:val="002E4DAF"/>
    <w:rsid w:val="002E4E29"/>
    <w:rsid w:val="002E54CA"/>
    <w:rsid w:val="002E571A"/>
    <w:rsid w:val="002E5BAA"/>
    <w:rsid w:val="002E6D0D"/>
    <w:rsid w:val="002E7D6C"/>
    <w:rsid w:val="002F0809"/>
    <w:rsid w:val="002F0C12"/>
    <w:rsid w:val="002F2DB4"/>
    <w:rsid w:val="002F2E4C"/>
    <w:rsid w:val="002F400D"/>
    <w:rsid w:val="002F4B59"/>
    <w:rsid w:val="002F4F84"/>
    <w:rsid w:val="002F5356"/>
    <w:rsid w:val="002F5879"/>
    <w:rsid w:val="002F639C"/>
    <w:rsid w:val="002F702C"/>
    <w:rsid w:val="002F7117"/>
    <w:rsid w:val="002F7A8F"/>
    <w:rsid w:val="002F7F76"/>
    <w:rsid w:val="003003AF"/>
    <w:rsid w:val="0030069C"/>
    <w:rsid w:val="00301264"/>
    <w:rsid w:val="0030127B"/>
    <w:rsid w:val="003012D1"/>
    <w:rsid w:val="00301754"/>
    <w:rsid w:val="003019CF"/>
    <w:rsid w:val="00302FF5"/>
    <w:rsid w:val="003034B2"/>
    <w:rsid w:val="00304894"/>
    <w:rsid w:val="00304D39"/>
    <w:rsid w:val="00305F20"/>
    <w:rsid w:val="00305F9D"/>
    <w:rsid w:val="0030620E"/>
    <w:rsid w:val="00306D15"/>
    <w:rsid w:val="00306F41"/>
    <w:rsid w:val="00310B0A"/>
    <w:rsid w:val="00310D2E"/>
    <w:rsid w:val="0031175D"/>
    <w:rsid w:val="00312459"/>
    <w:rsid w:val="00313FB4"/>
    <w:rsid w:val="003142A3"/>
    <w:rsid w:val="0031486D"/>
    <w:rsid w:val="0031487D"/>
    <w:rsid w:val="003150A2"/>
    <w:rsid w:val="003153C7"/>
    <w:rsid w:val="00316798"/>
    <w:rsid w:val="0031743F"/>
    <w:rsid w:val="00317BA6"/>
    <w:rsid w:val="003213D4"/>
    <w:rsid w:val="0032155D"/>
    <w:rsid w:val="00322C4A"/>
    <w:rsid w:val="00322DE8"/>
    <w:rsid w:val="00323B39"/>
    <w:rsid w:val="00323DAB"/>
    <w:rsid w:val="003244C5"/>
    <w:rsid w:val="00324F09"/>
    <w:rsid w:val="00325BE6"/>
    <w:rsid w:val="00325D41"/>
    <w:rsid w:val="003264F1"/>
    <w:rsid w:val="00326D01"/>
    <w:rsid w:val="00327CA6"/>
    <w:rsid w:val="00331B05"/>
    <w:rsid w:val="00331F83"/>
    <w:rsid w:val="00333038"/>
    <w:rsid w:val="003338BB"/>
    <w:rsid w:val="00333E07"/>
    <w:rsid w:val="003349DF"/>
    <w:rsid w:val="00335BFD"/>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786"/>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7705C"/>
    <w:rsid w:val="0038028D"/>
    <w:rsid w:val="00380585"/>
    <w:rsid w:val="00380A07"/>
    <w:rsid w:val="00380E86"/>
    <w:rsid w:val="003812EC"/>
    <w:rsid w:val="00381838"/>
    <w:rsid w:val="003823F5"/>
    <w:rsid w:val="00383F2D"/>
    <w:rsid w:val="00384D8F"/>
    <w:rsid w:val="00385B51"/>
    <w:rsid w:val="0038795A"/>
    <w:rsid w:val="003905A8"/>
    <w:rsid w:val="00391008"/>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44B"/>
    <w:rsid w:val="00396BE3"/>
    <w:rsid w:val="00396CFF"/>
    <w:rsid w:val="003970D5"/>
    <w:rsid w:val="0039782C"/>
    <w:rsid w:val="00397CED"/>
    <w:rsid w:val="00397F82"/>
    <w:rsid w:val="00397FCF"/>
    <w:rsid w:val="003A02E5"/>
    <w:rsid w:val="003A11FD"/>
    <w:rsid w:val="003A344E"/>
    <w:rsid w:val="003A376F"/>
    <w:rsid w:val="003A3BC8"/>
    <w:rsid w:val="003A4711"/>
    <w:rsid w:val="003A5197"/>
    <w:rsid w:val="003A5C13"/>
    <w:rsid w:val="003A68DD"/>
    <w:rsid w:val="003A69B6"/>
    <w:rsid w:val="003A6AB2"/>
    <w:rsid w:val="003A6BB6"/>
    <w:rsid w:val="003B007B"/>
    <w:rsid w:val="003B00A0"/>
    <w:rsid w:val="003B020E"/>
    <w:rsid w:val="003B04CF"/>
    <w:rsid w:val="003B0FC2"/>
    <w:rsid w:val="003B2E77"/>
    <w:rsid w:val="003B2F4F"/>
    <w:rsid w:val="003B300F"/>
    <w:rsid w:val="003B3A39"/>
    <w:rsid w:val="003B3C85"/>
    <w:rsid w:val="003B423F"/>
    <w:rsid w:val="003B4E5D"/>
    <w:rsid w:val="003B54E5"/>
    <w:rsid w:val="003B59D6"/>
    <w:rsid w:val="003B6A16"/>
    <w:rsid w:val="003B7365"/>
    <w:rsid w:val="003B7948"/>
    <w:rsid w:val="003B7DCD"/>
    <w:rsid w:val="003C02B3"/>
    <w:rsid w:val="003C52C0"/>
    <w:rsid w:val="003C599D"/>
    <w:rsid w:val="003C7614"/>
    <w:rsid w:val="003C782C"/>
    <w:rsid w:val="003D0325"/>
    <w:rsid w:val="003D084E"/>
    <w:rsid w:val="003D0C48"/>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704E"/>
    <w:rsid w:val="003E7246"/>
    <w:rsid w:val="003E7535"/>
    <w:rsid w:val="003E7907"/>
    <w:rsid w:val="003E7B49"/>
    <w:rsid w:val="003F0E73"/>
    <w:rsid w:val="003F19CB"/>
    <w:rsid w:val="003F1EA3"/>
    <w:rsid w:val="003F258A"/>
    <w:rsid w:val="003F25F7"/>
    <w:rsid w:val="003F3648"/>
    <w:rsid w:val="003F3F06"/>
    <w:rsid w:val="003F3F5A"/>
    <w:rsid w:val="003F461C"/>
    <w:rsid w:val="003F4BE1"/>
    <w:rsid w:val="003F5E95"/>
    <w:rsid w:val="003F6BB9"/>
    <w:rsid w:val="003F71B0"/>
    <w:rsid w:val="003F7B42"/>
    <w:rsid w:val="00400D85"/>
    <w:rsid w:val="004011FD"/>
    <w:rsid w:val="0040134B"/>
    <w:rsid w:val="00401A9B"/>
    <w:rsid w:val="00401FA0"/>
    <w:rsid w:val="004021BE"/>
    <w:rsid w:val="00402449"/>
    <w:rsid w:val="00402916"/>
    <w:rsid w:val="00403125"/>
    <w:rsid w:val="004036D4"/>
    <w:rsid w:val="00403F19"/>
    <w:rsid w:val="00403FCF"/>
    <w:rsid w:val="00404271"/>
    <w:rsid w:val="00404FB4"/>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516"/>
    <w:rsid w:val="00422FC5"/>
    <w:rsid w:val="00423264"/>
    <w:rsid w:val="00423407"/>
    <w:rsid w:val="004237AA"/>
    <w:rsid w:val="004237B6"/>
    <w:rsid w:val="00423BDB"/>
    <w:rsid w:val="00423F36"/>
    <w:rsid w:val="0042449E"/>
    <w:rsid w:val="004244F2"/>
    <w:rsid w:val="004249F3"/>
    <w:rsid w:val="00426705"/>
    <w:rsid w:val="004268FC"/>
    <w:rsid w:val="00426B8D"/>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8DA"/>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1E03"/>
    <w:rsid w:val="0046254E"/>
    <w:rsid w:val="00462B3D"/>
    <w:rsid w:val="00463840"/>
    <w:rsid w:val="0046434C"/>
    <w:rsid w:val="00464A39"/>
    <w:rsid w:val="00464F7D"/>
    <w:rsid w:val="00465260"/>
    <w:rsid w:val="00465AD0"/>
    <w:rsid w:val="00465DB0"/>
    <w:rsid w:val="00466150"/>
    <w:rsid w:val="00467673"/>
    <w:rsid w:val="00470CA4"/>
    <w:rsid w:val="004719FB"/>
    <w:rsid w:val="00472409"/>
    <w:rsid w:val="004731E7"/>
    <w:rsid w:val="004745FD"/>
    <w:rsid w:val="00475484"/>
    <w:rsid w:val="004772A3"/>
    <w:rsid w:val="004774B4"/>
    <w:rsid w:val="004803CF"/>
    <w:rsid w:val="00481CD8"/>
    <w:rsid w:val="004821D9"/>
    <w:rsid w:val="00482DD7"/>
    <w:rsid w:val="00482F42"/>
    <w:rsid w:val="00483322"/>
    <w:rsid w:val="00483E3C"/>
    <w:rsid w:val="004845DD"/>
    <w:rsid w:val="00485470"/>
    <w:rsid w:val="0048558E"/>
    <w:rsid w:val="004862C2"/>
    <w:rsid w:val="0048675E"/>
    <w:rsid w:val="004910C5"/>
    <w:rsid w:val="0049119F"/>
    <w:rsid w:val="004914B9"/>
    <w:rsid w:val="00491A0E"/>
    <w:rsid w:val="00494686"/>
    <w:rsid w:val="0049476B"/>
    <w:rsid w:val="004953B2"/>
    <w:rsid w:val="00495440"/>
    <w:rsid w:val="00495464"/>
    <w:rsid w:val="00496A54"/>
    <w:rsid w:val="00497688"/>
    <w:rsid w:val="004A11B0"/>
    <w:rsid w:val="004A1D6F"/>
    <w:rsid w:val="004A2899"/>
    <w:rsid w:val="004A28DB"/>
    <w:rsid w:val="004A388B"/>
    <w:rsid w:val="004A4199"/>
    <w:rsid w:val="004A4BB5"/>
    <w:rsid w:val="004A57A6"/>
    <w:rsid w:val="004A5BEF"/>
    <w:rsid w:val="004A6965"/>
    <w:rsid w:val="004B08B3"/>
    <w:rsid w:val="004B28C5"/>
    <w:rsid w:val="004B28FE"/>
    <w:rsid w:val="004B36FC"/>
    <w:rsid w:val="004B3A9A"/>
    <w:rsid w:val="004B48B8"/>
    <w:rsid w:val="004B4C6B"/>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120"/>
    <w:rsid w:val="004D0285"/>
    <w:rsid w:val="004D051B"/>
    <w:rsid w:val="004D0CAD"/>
    <w:rsid w:val="004D1C86"/>
    <w:rsid w:val="004D1D31"/>
    <w:rsid w:val="004D1D8B"/>
    <w:rsid w:val="004D29A6"/>
    <w:rsid w:val="004D37DD"/>
    <w:rsid w:val="004D4472"/>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57B"/>
    <w:rsid w:val="00521FD1"/>
    <w:rsid w:val="00524196"/>
    <w:rsid w:val="005244BB"/>
    <w:rsid w:val="00524B98"/>
    <w:rsid w:val="00526120"/>
    <w:rsid w:val="00526FD3"/>
    <w:rsid w:val="00527DF6"/>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5D4D"/>
    <w:rsid w:val="00546513"/>
    <w:rsid w:val="0054688B"/>
    <w:rsid w:val="00550EED"/>
    <w:rsid w:val="0055150E"/>
    <w:rsid w:val="00552D00"/>
    <w:rsid w:val="00552EDB"/>
    <w:rsid w:val="0055369A"/>
    <w:rsid w:val="0055392F"/>
    <w:rsid w:val="00554137"/>
    <w:rsid w:val="00554C55"/>
    <w:rsid w:val="00554EB6"/>
    <w:rsid w:val="00555038"/>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0377"/>
    <w:rsid w:val="0058164A"/>
    <w:rsid w:val="00581C35"/>
    <w:rsid w:val="00581E41"/>
    <w:rsid w:val="00582347"/>
    <w:rsid w:val="00582750"/>
    <w:rsid w:val="005827C3"/>
    <w:rsid w:val="00582896"/>
    <w:rsid w:val="00582D40"/>
    <w:rsid w:val="00582DBC"/>
    <w:rsid w:val="00582E67"/>
    <w:rsid w:val="005860AC"/>
    <w:rsid w:val="00586922"/>
    <w:rsid w:val="00590772"/>
    <w:rsid w:val="0059084D"/>
    <w:rsid w:val="00591467"/>
    <w:rsid w:val="00591AC5"/>
    <w:rsid w:val="005932C8"/>
    <w:rsid w:val="00593984"/>
    <w:rsid w:val="00593A79"/>
    <w:rsid w:val="005942EA"/>
    <w:rsid w:val="0059430C"/>
    <w:rsid w:val="0059470F"/>
    <w:rsid w:val="00594B28"/>
    <w:rsid w:val="00595C4B"/>
    <w:rsid w:val="005968A2"/>
    <w:rsid w:val="005973DC"/>
    <w:rsid w:val="005975C7"/>
    <w:rsid w:val="005976E8"/>
    <w:rsid w:val="0059773D"/>
    <w:rsid w:val="00597856"/>
    <w:rsid w:val="005A1269"/>
    <w:rsid w:val="005A1980"/>
    <w:rsid w:val="005A1D69"/>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5EFE"/>
    <w:rsid w:val="005B605D"/>
    <w:rsid w:val="005B6252"/>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6828"/>
    <w:rsid w:val="005D76D7"/>
    <w:rsid w:val="005E0279"/>
    <w:rsid w:val="005E05FD"/>
    <w:rsid w:val="005E0FC4"/>
    <w:rsid w:val="005E28BC"/>
    <w:rsid w:val="005E449C"/>
    <w:rsid w:val="005E46B9"/>
    <w:rsid w:val="005E4788"/>
    <w:rsid w:val="005E4B3C"/>
    <w:rsid w:val="005E5599"/>
    <w:rsid w:val="005E562A"/>
    <w:rsid w:val="005E677C"/>
    <w:rsid w:val="005E793F"/>
    <w:rsid w:val="005E7A4A"/>
    <w:rsid w:val="005F08C9"/>
    <w:rsid w:val="005F209C"/>
    <w:rsid w:val="005F23C8"/>
    <w:rsid w:val="005F2A8E"/>
    <w:rsid w:val="005F302E"/>
    <w:rsid w:val="005F327D"/>
    <w:rsid w:val="005F33AD"/>
    <w:rsid w:val="005F33AF"/>
    <w:rsid w:val="005F3633"/>
    <w:rsid w:val="005F3781"/>
    <w:rsid w:val="005F37DB"/>
    <w:rsid w:val="005F59D9"/>
    <w:rsid w:val="005F6097"/>
    <w:rsid w:val="005F76E9"/>
    <w:rsid w:val="00601B1A"/>
    <w:rsid w:val="00601CC9"/>
    <w:rsid w:val="00603FD0"/>
    <w:rsid w:val="00605104"/>
    <w:rsid w:val="00607580"/>
    <w:rsid w:val="00611B09"/>
    <w:rsid w:val="00611C26"/>
    <w:rsid w:val="00612032"/>
    <w:rsid w:val="00612490"/>
    <w:rsid w:val="00612D1B"/>
    <w:rsid w:val="0061307E"/>
    <w:rsid w:val="00613159"/>
    <w:rsid w:val="00613572"/>
    <w:rsid w:val="006136A6"/>
    <w:rsid w:val="00613739"/>
    <w:rsid w:val="00613CCC"/>
    <w:rsid w:val="00614015"/>
    <w:rsid w:val="006142BE"/>
    <w:rsid w:val="006144B9"/>
    <w:rsid w:val="00615BE6"/>
    <w:rsid w:val="00615D97"/>
    <w:rsid w:val="00616303"/>
    <w:rsid w:val="00616B03"/>
    <w:rsid w:val="00617E84"/>
    <w:rsid w:val="006216B3"/>
    <w:rsid w:val="00621A9D"/>
    <w:rsid w:val="00621BC9"/>
    <w:rsid w:val="00621EDE"/>
    <w:rsid w:val="006224D6"/>
    <w:rsid w:val="0062258D"/>
    <w:rsid w:val="00622C05"/>
    <w:rsid w:val="006238AD"/>
    <w:rsid w:val="00623FAF"/>
    <w:rsid w:val="00624F1F"/>
    <w:rsid w:val="00624FCE"/>
    <w:rsid w:val="006278F1"/>
    <w:rsid w:val="00627EE2"/>
    <w:rsid w:val="006309D0"/>
    <w:rsid w:val="0063110E"/>
    <w:rsid w:val="006317AA"/>
    <w:rsid w:val="00632F1F"/>
    <w:rsid w:val="00633D96"/>
    <w:rsid w:val="00634B18"/>
    <w:rsid w:val="00635AB9"/>
    <w:rsid w:val="0063626F"/>
    <w:rsid w:val="006369BB"/>
    <w:rsid w:val="00640010"/>
    <w:rsid w:val="00640777"/>
    <w:rsid w:val="0064130B"/>
    <w:rsid w:val="0064146B"/>
    <w:rsid w:val="00642055"/>
    <w:rsid w:val="00642CCA"/>
    <w:rsid w:val="00642FB3"/>
    <w:rsid w:val="00644664"/>
    <w:rsid w:val="00644B01"/>
    <w:rsid w:val="00644E67"/>
    <w:rsid w:val="00644F57"/>
    <w:rsid w:val="00646281"/>
    <w:rsid w:val="006462C1"/>
    <w:rsid w:val="00650EF3"/>
    <w:rsid w:val="00651D13"/>
    <w:rsid w:val="00651EE2"/>
    <w:rsid w:val="0065267B"/>
    <w:rsid w:val="0065339E"/>
    <w:rsid w:val="006539B5"/>
    <w:rsid w:val="00654093"/>
    <w:rsid w:val="006548A6"/>
    <w:rsid w:val="0066251F"/>
    <w:rsid w:val="00665688"/>
    <w:rsid w:val="00666995"/>
    <w:rsid w:val="0066757F"/>
    <w:rsid w:val="006678F5"/>
    <w:rsid w:val="006701F5"/>
    <w:rsid w:val="006705D5"/>
    <w:rsid w:val="00670725"/>
    <w:rsid w:val="006707F5"/>
    <w:rsid w:val="00670D34"/>
    <w:rsid w:val="00671A62"/>
    <w:rsid w:val="00671D64"/>
    <w:rsid w:val="00671E80"/>
    <w:rsid w:val="00672282"/>
    <w:rsid w:val="006724E3"/>
    <w:rsid w:val="006727FE"/>
    <w:rsid w:val="00672D14"/>
    <w:rsid w:val="00673CFE"/>
    <w:rsid w:val="00674745"/>
    <w:rsid w:val="00674CCA"/>
    <w:rsid w:val="0067533F"/>
    <w:rsid w:val="00676A96"/>
    <w:rsid w:val="00677D95"/>
    <w:rsid w:val="0068073D"/>
    <w:rsid w:val="006808B2"/>
    <w:rsid w:val="006808FE"/>
    <w:rsid w:val="006810AB"/>
    <w:rsid w:val="0068264E"/>
    <w:rsid w:val="00682726"/>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0F79"/>
    <w:rsid w:val="006A2C65"/>
    <w:rsid w:val="006A2F98"/>
    <w:rsid w:val="006A3721"/>
    <w:rsid w:val="006A3769"/>
    <w:rsid w:val="006A3DDC"/>
    <w:rsid w:val="006A4B39"/>
    <w:rsid w:val="006A55EA"/>
    <w:rsid w:val="006A6DF0"/>
    <w:rsid w:val="006A770B"/>
    <w:rsid w:val="006B02B8"/>
    <w:rsid w:val="006B0386"/>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2A1F"/>
    <w:rsid w:val="006C3198"/>
    <w:rsid w:val="006C353D"/>
    <w:rsid w:val="006C3572"/>
    <w:rsid w:val="006C383E"/>
    <w:rsid w:val="006C661C"/>
    <w:rsid w:val="006C6C32"/>
    <w:rsid w:val="006C70F0"/>
    <w:rsid w:val="006C72C5"/>
    <w:rsid w:val="006C7993"/>
    <w:rsid w:val="006D1207"/>
    <w:rsid w:val="006D12C8"/>
    <w:rsid w:val="006D1E28"/>
    <w:rsid w:val="006D1F43"/>
    <w:rsid w:val="006D2151"/>
    <w:rsid w:val="006D26E8"/>
    <w:rsid w:val="006D2EFC"/>
    <w:rsid w:val="006D3213"/>
    <w:rsid w:val="006D3AE5"/>
    <w:rsid w:val="006D3D84"/>
    <w:rsid w:val="006D3E9E"/>
    <w:rsid w:val="006D472F"/>
    <w:rsid w:val="006D5301"/>
    <w:rsid w:val="006D5914"/>
    <w:rsid w:val="006D6005"/>
    <w:rsid w:val="006D6044"/>
    <w:rsid w:val="006D6502"/>
    <w:rsid w:val="006D6B03"/>
    <w:rsid w:val="006D6ED0"/>
    <w:rsid w:val="006E2338"/>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1DC9"/>
    <w:rsid w:val="006F2BEF"/>
    <w:rsid w:val="006F2C3B"/>
    <w:rsid w:val="006F2E66"/>
    <w:rsid w:val="006F30A3"/>
    <w:rsid w:val="006F383F"/>
    <w:rsid w:val="006F3ED1"/>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472"/>
    <w:rsid w:val="007409A7"/>
    <w:rsid w:val="00740DC9"/>
    <w:rsid w:val="007435B4"/>
    <w:rsid w:val="00743BDB"/>
    <w:rsid w:val="00743E9C"/>
    <w:rsid w:val="007445FE"/>
    <w:rsid w:val="00744993"/>
    <w:rsid w:val="00744FCE"/>
    <w:rsid w:val="007469EF"/>
    <w:rsid w:val="007506F6"/>
    <w:rsid w:val="0075122A"/>
    <w:rsid w:val="007516E8"/>
    <w:rsid w:val="00751707"/>
    <w:rsid w:val="007518AE"/>
    <w:rsid w:val="00753744"/>
    <w:rsid w:val="00754C4F"/>
    <w:rsid w:val="0075550E"/>
    <w:rsid w:val="007556D2"/>
    <w:rsid w:val="00755A59"/>
    <w:rsid w:val="00756755"/>
    <w:rsid w:val="00757168"/>
    <w:rsid w:val="007573CC"/>
    <w:rsid w:val="00757ED1"/>
    <w:rsid w:val="0076013E"/>
    <w:rsid w:val="00761387"/>
    <w:rsid w:val="00761449"/>
    <w:rsid w:val="00762063"/>
    <w:rsid w:val="00762143"/>
    <w:rsid w:val="00762375"/>
    <w:rsid w:val="00762A9C"/>
    <w:rsid w:val="00763BF5"/>
    <w:rsid w:val="00763E75"/>
    <w:rsid w:val="0076702C"/>
    <w:rsid w:val="00767C2D"/>
    <w:rsid w:val="0077022F"/>
    <w:rsid w:val="0077042B"/>
    <w:rsid w:val="007712FD"/>
    <w:rsid w:val="00772CCE"/>
    <w:rsid w:val="00772F47"/>
    <w:rsid w:val="00773852"/>
    <w:rsid w:val="00773BC3"/>
    <w:rsid w:val="00773C34"/>
    <w:rsid w:val="0077598A"/>
    <w:rsid w:val="007765B5"/>
    <w:rsid w:val="00776D9A"/>
    <w:rsid w:val="00780049"/>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5856"/>
    <w:rsid w:val="0079605A"/>
    <w:rsid w:val="0079694A"/>
    <w:rsid w:val="00797B49"/>
    <w:rsid w:val="00797F83"/>
    <w:rsid w:val="007A0151"/>
    <w:rsid w:val="007A0EBA"/>
    <w:rsid w:val="007A0FDF"/>
    <w:rsid w:val="007A1498"/>
    <w:rsid w:val="007A1695"/>
    <w:rsid w:val="007A23D8"/>
    <w:rsid w:val="007A2FDA"/>
    <w:rsid w:val="007A31EE"/>
    <w:rsid w:val="007A3633"/>
    <w:rsid w:val="007A3E80"/>
    <w:rsid w:val="007A42A5"/>
    <w:rsid w:val="007A571E"/>
    <w:rsid w:val="007A605E"/>
    <w:rsid w:val="007A6135"/>
    <w:rsid w:val="007A70F7"/>
    <w:rsid w:val="007B085A"/>
    <w:rsid w:val="007B1D42"/>
    <w:rsid w:val="007B1F16"/>
    <w:rsid w:val="007B2021"/>
    <w:rsid w:val="007B2ECC"/>
    <w:rsid w:val="007B3378"/>
    <w:rsid w:val="007B39A6"/>
    <w:rsid w:val="007B5955"/>
    <w:rsid w:val="007B5CC3"/>
    <w:rsid w:val="007B5FD9"/>
    <w:rsid w:val="007B63AA"/>
    <w:rsid w:val="007B6816"/>
    <w:rsid w:val="007B7ED9"/>
    <w:rsid w:val="007C0C48"/>
    <w:rsid w:val="007C0D39"/>
    <w:rsid w:val="007C107C"/>
    <w:rsid w:val="007C1086"/>
    <w:rsid w:val="007C1F42"/>
    <w:rsid w:val="007C2972"/>
    <w:rsid w:val="007C3087"/>
    <w:rsid w:val="007C3611"/>
    <w:rsid w:val="007C4953"/>
    <w:rsid w:val="007C4A64"/>
    <w:rsid w:val="007C5E11"/>
    <w:rsid w:val="007C61D2"/>
    <w:rsid w:val="007C71BB"/>
    <w:rsid w:val="007C75CA"/>
    <w:rsid w:val="007C7DF8"/>
    <w:rsid w:val="007D1079"/>
    <w:rsid w:val="007D13D5"/>
    <w:rsid w:val="007D154A"/>
    <w:rsid w:val="007D2317"/>
    <w:rsid w:val="007D2CCD"/>
    <w:rsid w:val="007D3063"/>
    <w:rsid w:val="007D3431"/>
    <w:rsid w:val="007D3757"/>
    <w:rsid w:val="007D3C8C"/>
    <w:rsid w:val="007D4832"/>
    <w:rsid w:val="007D4A0E"/>
    <w:rsid w:val="007D572B"/>
    <w:rsid w:val="007D7DAD"/>
    <w:rsid w:val="007E00BC"/>
    <w:rsid w:val="007E1D4F"/>
    <w:rsid w:val="007E21DF"/>
    <w:rsid w:val="007E49AA"/>
    <w:rsid w:val="007E50B2"/>
    <w:rsid w:val="007E5103"/>
    <w:rsid w:val="007E5287"/>
    <w:rsid w:val="007E5C8C"/>
    <w:rsid w:val="007E605A"/>
    <w:rsid w:val="007E6792"/>
    <w:rsid w:val="007E69CC"/>
    <w:rsid w:val="007E6FB0"/>
    <w:rsid w:val="007F0D82"/>
    <w:rsid w:val="007F0DCB"/>
    <w:rsid w:val="007F1757"/>
    <w:rsid w:val="007F1E68"/>
    <w:rsid w:val="007F20F1"/>
    <w:rsid w:val="007F22E5"/>
    <w:rsid w:val="007F2AC2"/>
    <w:rsid w:val="007F32CB"/>
    <w:rsid w:val="007F373F"/>
    <w:rsid w:val="007F4C8B"/>
    <w:rsid w:val="007F5299"/>
    <w:rsid w:val="007F536A"/>
    <w:rsid w:val="007F53F7"/>
    <w:rsid w:val="007F5DAF"/>
    <w:rsid w:val="007F70CC"/>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7E74"/>
    <w:rsid w:val="008103FE"/>
    <w:rsid w:val="00810D17"/>
    <w:rsid w:val="00811981"/>
    <w:rsid w:val="00811B12"/>
    <w:rsid w:val="0081245E"/>
    <w:rsid w:val="00812CCD"/>
    <w:rsid w:val="00813D73"/>
    <w:rsid w:val="008142AF"/>
    <w:rsid w:val="00814809"/>
    <w:rsid w:val="00815F7C"/>
    <w:rsid w:val="008218D6"/>
    <w:rsid w:val="00821AE8"/>
    <w:rsid w:val="00821B4F"/>
    <w:rsid w:val="008224A6"/>
    <w:rsid w:val="00822819"/>
    <w:rsid w:val="00822C6A"/>
    <w:rsid w:val="008252D8"/>
    <w:rsid w:val="00825910"/>
    <w:rsid w:val="00826AA6"/>
    <w:rsid w:val="00826BD9"/>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46B"/>
    <w:rsid w:val="008449F4"/>
    <w:rsid w:val="00844B8F"/>
    <w:rsid w:val="0084515B"/>
    <w:rsid w:val="00845BCC"/>
    <w:rsid w:val="00846797"/>
    <w:rsid w:val="008505FF"/>
    <w:rsid w:val="008512DA"/>
    <w:rsid w:val="00852CDD"/>
    <w:rsid w:val="0085303D"/>
    <w:rsid w:val="0085319E"/>
    <w:rsid w:val="008537DD"/>
    <w:rsid w:val="00853AE3"/>
    <w:rsid w:val="00854794"/>
    <w:rsid w:val="00854869"/>
    <w:rsid w:val="008552AA"/>
    <w:rsid w:val="008555B1"/>
    <w:rsid w:val="008574A6"/>
    <w:rsid w:val="008574EA"/>
    <w:rsid w:val="00857668"/>
    <w:rsid w:val="0085794D"/>
    <w:rsid w:val="00860168"/>
    <w:rsid w:val="00860319"/>
    <w:rsid w:val="00860A51"/>
    <w:rsid w:val="0086196F"/>
    <w:rsid w:val="00861BEF"/>
    <w:rsid w:val="00861C25"/>
    <w:rsid w:val="008621D3"/>
    <w:rsid w:val="00862AD6"/>
    <w:rsid w:val="0086377B"/>
    <w:rsid w:val="0086381F"/>
    <w:rsid w:val="008645D5"/>
    <w:rsid w:val="00864640"/>
    <w:rsid w:val="0086581F"/>
    <w:rsid w:val="00865BCA"/>
    <w:rsid w:val="00866FBC"/>
    <w:rsid w:val="0086771E"/>
    <w:rsid w:val="008714B3"/>
    <w:rsid w:val="0087190B"/>
    <w:rsid w:val="008727C6"/>
    <w:rsid w:val="00872977"/>
    <w:rsid w:val="00872C22"/>
    <w:rsid w:val="008735AA"/>
    <w:rsid w:val="008735C7"/>
    <w:rsid w:val="0087376C"/>
    <w:rsid w:val="00873EFD"/>
    <w:rsid w:val="008754B1"/>
    <w:rsid w:val="00876CD9"/>
    <w:rsid w:val="0087716D"/>
    <w:rsid w:val="00880AA1"/>
    <w:rsid w:val="00881E30"/>
    <w:rsid w:val="0088211C"/>
    <w:rsid w:val="0088283A"/>
    <w:rsid w:val="00882EF0"/>
    <w:rsid w:val="00883D78"/>
    <w:rsid w:val="00883EB3"/>
    <w:rsid w:val="00884656"/>
    <w:rsid w:val="0088596E"/>
    <w:rsid w:val="008872E1"/>
    <w:rsid w:val="008879DA"/>
    <w:rsid w:val="008907FD"/>
    <w:rsid w:val="00890F18"/>
    <w:rsid w:val="008913FE"/>
    <w:rsid w:val="00892063"/>
    <w:rsid w:val="008926E2"/>
    <w:rsid w:val="00893B35"/>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A6A14"/>
    <w:rsid w:val="008B14A8"/>
    <w:rsid w:val="008B15E3"/>
    <w:rsid w:val="008B162F"/>
    <w:rsid w:val="008B1D4F"/>
    <w:rsid w:val="008B1FF0"/>
    <w:rsid w:val="008B216C"/>
    <w:rsid w:val="008B2EF7"/>
    <w:rsid w:val="008B31BC"/>
    <w:rsid w:val="008B483E"/>
    <w:rsid w:val="008B5F00"/>
    <w:rsid w:val="008B60E9"/>
    <w:rsid w:val="008B6B7F"/>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0F4"/>
    <w:rsid w:val="008E760A"/>
    <w:rsid w:val="008E76A6"/>
    <w:rsid w:val="008E7DBB"/>
    <w:rsid w:val="008F0537"/>
    <w:rsid w:val="008F197C"/>
    <w:rsid w:val="008F1D0C"/>
    <w:rsid w:val="008F2327"/>
    <w:rsid w:val="008F2703"/>
    <w:rsid w:val="008F306A"/>
    <w:rsid w:val="008F3E21"/>
    <w:rsid w:val="008F407F"/>
    <w:rsid w:val="008F499E"/>
    <w:rsid w:val="008F5DB4"/>
    <w:rsid w:val="008F672C"/>
    <w:rsid w:val="008F6D05"/>
    <w:rsid w:val="008F6FE3"/>
    <w:rsid w:val="008F7903"/>
    <w:rsid w:val="008F7D6D"/>
    <w:rsid w:val="0090025D"/>
    <w:rsid w:val="00900BEF"/>
    <w:rsid w:val="00900FE4"/>
    <w:rsid w:val="009014FC"/>
    <w:rsid w:val="009015B4"/>
    <w:rsid w:val="0090184C"/>
    <w:rsid w:val="009038E0"/>
    <w:rsid w:val="0090490C"/>
    <w:rsid w:val="0090537A"/>
    <w:rsid w:val="009057AA"/>
    <w:rsid w:val="00905BF7"/>
    <w:rsid w:val="00906662"/>
    <w:rsid w:val="00906EE0"/>
    <w:rsid w:val="0090738D"/>
    <w:rsid w:val="0090740B"/>
    <w:rsid w:val="00907E28"/>
    <w:rsid w:val="00907EB0"/>
    <w:rsid w:val="009106FA"/>
    <w:rsid w:val="00910967"/>
    <w:rsid w:val="00911EB1"/>
    <w:rsid w:val="00912EFA"/>
    <w:rsid w:val="009131E0"/>
    <w:rsid w:val="009151B8"/>
    <w:rsid w:val="0091538B"/>
    <w:rsid w:val="009173A0"/>
    <w:rsid w:val="00920FA1"/>
    <w:rsid w:val="0092375A"/>
    <w:rsid w:val="00923A7D"/>
    <w:rsid w:val="00926B89"/>
    <w:rsid w:val="00927C1B"/>
    <w:rsid w:val="00927E6B"/>
    <w:rsid w:val="00930E05"/>
    <w:rsid w:val="009312F0"/>
    <w:rsid w:val="00933BC9"/>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4C24"/>
    <w:rsid w:val="00945162"/>
    <w:rsid w:val="00945C17"/>
    <w:rsid w:val="00946D83"/>
    <w:rsid w:val="00947C57"/>
    <w:rsid w:val="00950198"/>
    <w:rsid w:val="0095080C"/>
    <w:rsid w:val="00950B60"/>
    <w:rsid w:val="00950FCA"/>
    <w:rsid w:val="009515DB"/>
    <w:rsid w:val="009519B2"/>
    <w:rsid w:val="00951BDD"/>
    <w:rsid w:val="00952B4A"/>
    <w:rsid w:val="009530E2"/>
    <w:rsid w:val="00953754"/>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0200"/>
    <w:rsid w:val="009704D9"/>
    <w:rsid w:val="00972044"/>
    <w:rsid w:val="00972726"/>
    <w:rsid w:val="00973BB0"/>
    <w:rsid w:val="00973F30"/>
    <w:rsid w:val="00975C7B"/>
    <w:rsid w:val="00975CE0"/>
    <w:rsid w:val="009761CF"/>
    <w:rsid w:val="00976391"/>
    <w:rsid w:val="00976981"/>
    <w:rsid w:val="00976D9C"/>
    <w:rsid w:val="009772F8"/>
    <w:rsid w:val="00977560"/>
    <w:rsid w:val="009807B3"/>
    <w:rsid w:val="00980867"/>
    <w:rsid w:val="009814E8"/>
    <w:rsid w:val="00981BB9"/>
    <w:rsid w:val="00981E1A"/>
    <w:rsid w:val="009821D2"/>
    <w:rsid w:val="009822BD"/>
    <w:rsid w:val="009835D9"/>
    <w:rsid w:val="009851B8"/>
    <w:rsid w:val="00985990"/>
    <w:rsid w:val="0098614D"/>
    <w:rsid w:val="0098630D"/>
    <w:rsid w:val="0098652B"/>
    <w:rsid w:val="00986C0C"/>
    <w:rsid w:val="00986CFF"/>
    <w:rsid w:val="00990BC7"/>
    <w:rsid w:val="00991147"/>
    <w:rsid w:val="00991666"/>
    <w:rsid w:val="0099168F"/>
    <w:rsid w:val="009922F6"/>
    <w:rsid w:val="00992C94"/>
    <w:rsid w:val="009934B9"/>
    <w:rsid w:val="00993749"/>
    <w:rsid w:val="00993FF9"/>
    <w:rsid w:val="009943F4"/>
    <w:rsid w:val="009946FC"/>
    <w:rsid w:val="00994AE2"/>
    <w:rsid w:val="00994D77"/>
    <w:rsid w:val="009952E9"/>
    <w:rsid w:val="009955CB"/>
    <w:rsid w:val="0099562F"/>
    <w:rsid w:val="00995E59"/>
    <w:rsid w:val="009965D4"/>
    <w:rsid w:val="00996972"/>
    <w:rsid w:val="00997FCA"/>
    <w:rsid w:val="009A00E5"/>
    <w:rsid w:val="009A122A"/>
    <w:rsid w:val="009A14F4"/>
    <w:rsid w:val="009A1939"/>
    <w:rsid w:val="009A1DC1"/>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D1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D7B"/>
    <w:rsid w:val="009D2E6B"/>
    <w:rsid w:val="009D361F"/>
    <w:rsid w:val="009D3A4F"/>
    <w:rsid w:val="009D534A"/>
    <w:rsid w:val="009D5459"/>
    <w:rsid w:val="009D5E13"/>
    <w:rsid w:val="009D63F0"/>
    <w:rsid w:val="009E004F"/>
    <w:rsid w:val="009E051A"/>
    <w:rsid w:val="009E14FD"/>
    <w:rsid w:val="009E16BC"/>
    <w:rsid w:val="009E18FF"/>
    <w:rsid w:val="009E1A79"/>
    <w:rsid w:val="009E2157"/>
    <w:rsid w:val="009E22BB"/>
    <w:rsid w:val="009E2B55"/>
    <w:rsid w:val="009E2F6A"/>
    <w:rsid w:val="009E31B5"/>
    <w:rsid w:val="009E3D4D"/>
    <w:rsid w:val="009E4567"/>
    <w:rsid w:val="009E5AD2"/>
    <w:rsid w:val="009E5E33"/>
    <w:rsid w:val="009E677C"/>
    <w:rsid w:val="009F00BC"/>
    <w:rsid w:val="009F0B1B"/>
    <w:rsid w:val="009F0BBA"/>
    <w:rsid w:val="009F0BD4"/>
    <w:rsid w:val="009F1B24"/>
    <w:rsid w:val="009F1DA5"/>
    <w:rsid w:val="009F205F"/>
    <w:rsid w:val="009F264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00"/>
    <w:rsid w:val="00A0477C"/>
    <w:rsid w:val="00A0509F"/>
    <w:rsid w:val="00A058D8"/>
    <w:rsid w:val="00A05A6B"/>
    <w:rsid w:val="00A07106"/>
    <w:rsid w:val="00A077CC"/>
    <w:rsid w:val="00A07C18"/>
    <w:rsid w:val="00A10BDE"/>
    <w:rsid w:val="00A11231"/>
    <w:rsid w:val="00A118D1"/>
    <w:rsid w:val="00A12779"/>
    <w:rsid w:val="00A131A8"/>
    <w:rsid w:val="00A1403A"/>
    <w:rsid w:val="00A1416A"/>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378"/>
    <w:rsid w:val="00A42794"/>
    <w:rsid w:val="00A43593"/>
    <w:rsid w:val="00A438D9"/>
    <w:rsid w:val="00A43EDF"/>
    <w:rsid w:val="00A446C3"/>
    <w:rsid w:val="00A45029"/>
    <w:rsid w:val="00A45638"/>
    <w:rsid w:val="00A46B5B"/>
    <w:rsid w:val="00A47196"/>
    <w:rsid w:val="00A47346"/>
    <w:rsid w:val="00A473E4"/>
    <w:rsid w:val="00A47CC6"/>
    <w:rsid w:val="00A47F95"/>
    <w:rsid w:val="00A5032D"/>
    <w:rsid w:val="00A50C5F"/>
    <w:rsid w:val="00A51563"/>
    <w:rsid w:val="00A52CFE"/>
    <w:rsid w:val="00A53003"/>
    <w:rsid w:val="00A5345E"/>
    <w:rsid w:val="00A537D1"/>
    <w:rsid w:val="00A54949"/>
    <w:rsid w:val="00A55E0A"/>
    <w:rsid w:val="00A562A8"/>
    <w:rsid w:val="00A5645D"/>
    <w:rsid w:val="00A60363"/>
    <w:rsid w:val="00A607E9"/>
    <w:rsid w:val="00A60C51"/>
    <w:rsid w:val="00A61063"/>
    <w:rsid w:val="00A62938"/>
    <w:rsid w:val="00A62ECF"/>
    <w:rsid w:val="00A630FB"/>
    <w:rsid w:val="00A63160"/>
    <w:rsid w:val="00A643FF"/>
    <w:rsid w:val="00A64C7B"/>
    <w:rsid w:val="00A65A7D"/>
    <w:rsid w:val="00A66142"/>
    <w:rsid w:val="00A66AAC"/>
    <w:rsid w:val="00A66AFD"/>
    <w:rsid w:val="00A6755F"/>
    <w:rsid w:val="00A67645"/>
    <w:rsid w:val="00A711B6"/>
    <w:rsid w:val="00A72E6F"/>
    <w:rsid w:val="00A73B63"/>
    <w:rsid w:val="00A7456F"/>
    <w:rsid w:val="00A746AE"/>
    <w:rsid w:val="00A747FC"/>
    <w:rsid w:val="00A74961"/>
    <w:rsid w:val="00A74D77"/>
    <w:rsid w:val="00A74DEE"/>
    <w:rsid w:val="00A75755"/>
    <w:rsid w:val="00A767CC"/>
    <w:rsid w:val="00A76903"/>
    <w:rsid w:val="00A76B35"/>
    <w:rsid w:val="00A7757A"/>
    <w:rsid w:val="00A7791F"/>
    <w:rsid w:val="00A77ACC"/>
    <w:rsid w:val="00A808CE"/>
    <w:rsid w:val="00A8109F"/>
    <w:rsid w:val="00A816FC"/>
    <w:rsid w:val="00A81B6B"/>
    <w:rsid w:val="00A8265C"/>
    <w:rsid w:val="00A82FC7"/>
    <w:rsid w:val="00A83682"/>
    <w:rsid w:val="00A8386F"/>
    <w:rsid w:val="00A8447E"/>
    <w:rsid w:val="00A86847"/>
    <w:rsid w:val="00A86B4F"/>
    <w:rsid w:val="00A90310"/>
    <w:rsid w:val="00A904DB"/>
    <w:rsid w:val="00A90D2B"/>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97FF4"/>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985"/>
    <w:rsid w:val="00AC0A18"/>
    <w:rsid w:val="00AC1F4A"/>
    <w:rsid w:val="00AC1F7B"/>
    <w:rsid w:val="00AC2D32"/>
    <w:rsid w:val="00AC3C69"/>
    <w:rsid w:val="00AC3D02"/>
    <w:rsid w:val="00AC450A"/>
    <w:rsid w:val="00AC45F8"/>
    <w:rsid w:val="00AC4A6A"/>
    <w:rsid w:val="00AC4CDB"/>
    <w:rsid w:val="00AC4EB8"/>
    <w:rsid w:val="00AC5656"/>
    <w:rsid w:val="00AC5F94"/>
    <w:rsid w:val="00AC68EF"/>
    <w:rsid w:val="00AC7FB4"/>
    <w:rsid w:val="00AD0290"/>
    <w:rsid w:val="00AD0794"/>
    <w:rsid w:val="00AD0A22"/>
    <w:rsid w:val="00AD0EDB"/>
    <w:rsid w:val="00AD15E2"/>
    <w:rsid w:val="00AD1948"/>
    <w:rsid w:val="00AD2D0F"/>
    <w:rsid w:val="00AD32F1"/>
    <w:rsid w:val="00AD442F"/>
    <w:rsid w:val="00AD4B6A"/>
    <w:rsid w:val="00AD5E5C"/>
    <w:rsid w:val="00AD67A0"/>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6EE4"/>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5A7E"/>
    <w:rsid w:val="00AF7393"/>
    <w:rsid w:val="00B014C2"/>
    <w:rsid w:val="00B01701"/>
    <w:rsid w:val="00B02BFC"/>
    <w:rsid w:val="00B02F21"/>
    <w:rsid w:val="00B03770"/>
    <w:rsid w:val="00B03D58"/>
    <w:rsid w:val="00B03E15"/>
    <w:rsid w:val="00B03F2F"/>
    <w:rsid w:val="00B04613"/>
    <w:rsid w:val="00B04CCE"/>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447A"/>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3CC"/>
    <w:rsid w:val="00B72CC6"/>
    <w:rsid w:val="00B734AB"/>
    <w:rsid w:val="00B738FB"/>
    <w:rsid w:val="00B73DE2"/>
    <w:rsid w:val="00B741F2"/>
    <w:rsid w:val="00B757F2"/>
    <w:rsid w:val="00B75989"/>
    <w:rsid w:val="00B7634E"/>
    <w:rsid w:val="00B77B34"/>
    <w:rsid w:val="00B80DC6"/>
    <w:rsid w:val="00B81839"/>
    <w:rsid w:val="00B81E96"/>
    <w:rsid w:val="00B82343"/>
    <w:rsid w:val="00B8312C"/>
    <w:rsid w:val="00B84791"/>
    <w:rsid w:val="00B85847"/>
    <w:rsid w:val="00B90A18"/>
    <w:rsid w:val="00B9140C"/>
    <w:rsid w:val="00B91779"/>
    <w:rsid w:val="00B91986"/>
    <w:rsid w:val="00B91E98"/>
    <w:rsid w:val="00B9467E"/>
    <w:rsid w:val="00B94A9C"/>
    <w:rsid w:val="00B95DC8"/>
    <w:rsid w:val="00B9643B"/>
    <w:rsid w:val="00BA00DE"/>
    <w:rsid w:val="00BA1EA7"/>
    <w:rsid w:val="00BA2F3F"/>
    <w:rsid w:val="00BA3200"/>
    <w:rsid w:val="00BA340C"/>
    <w:rsid w:val="00BA345C"/>
    <w:rsid w:val="00BA4763"/>
    <w:rsid w:val="00BA54EF"/>
    <w:rsid w:val="00BA6114"/>
    <w:rsid w:val="00BA6F2D"/>
    <w:rsid w:val="00BA7455"/>
    <w:rsid w:val="00BA7676"/>
    <w:rsid w:val="00BA7AC1"/>
    <w:rsid w:val="00BB02B7"/>
    <w:rsid w:val="00BB0C50"/>
    <w:rsid w:val="00BB16F4"/>
    <w:rsid w:val="00BB2751"/>
    <w:rsid w:val="00BB3C2D"/>
    <w:rsid w:val="00BB49FF"/>
    <w:rsid w:val="00BB4C10"/>
    <w:rsid w:val="00BB51D0"/>
    <w:rsid w:val="00BB52B5"/>
    <w:rsid w:val="00BB58AB"/>
    <w:rsid w:val="00BB5B6F"/>
    <w:rsid w:val="00BB69FE"/>
    <w:rsid w:val="00BB7E27"/>
    <w:rsid w:val="00BC05DF"/>
    <w:rsid w:val="00BC12DB"/>
    <w:rsid w:val="00BC19AC"/>
    <w:rsid w:val="00BC1CE4"/>
    <w:rsid w:val="00BC1E42"/>
    <w:rsid w:val="00BC23D0"/>
    <w:rsid w:val="00BC2519"/>
    <w:rsid w:val="00BC3455"/>
    <w:rsid w:val="00BC34D0"/>
    <w:rsid w:val="00BC354E"/>
    <w:rsid w:val="00BC3D75"/>
    <w:rsid w:val="00BC3E59"/>
    <w:rsid w:val="00BC3F14"/>
    <w:rsid w:val="00BC4215"/>
    <w:rsid w:val="00BC4A51"/>
    <w:rsid w:val="00BC599B"/>
    <w:rsid w:val="00BC59A3"/>
    <w:rsid w:val="00BC7B07"/>
    <w:rsid w:val="00BC7D78"/>
    <w:rsid w:val="00BD0133"/>
    <w:rsid w:val="00BD0F71"/>
    <w:rsid w:val="00BD1573"/>
    <w:rsid w:val="00BD2553"/>
    <w:rsid w:val="00BD265B"/>
    <w:rsid w:val="00BD3756"/>
    <w:rsid w:val="00BD4495"/>
    <w:rsid w:val="00BD472D"/>
    <w:rsid w:val="00BD57CC"/>
    <w:rsid w:val="00BD5BCA"/>
    <w:rsid w:val="00BE0FCE"/>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1FA"/>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4AAC"/>
    <w:rsid w:val="00C04F66"/>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6AA0"/>
    <w:rsid w:val="00C27590"/>
    <w:rsid w:val="00C27B02"/>
    <w:rsid w:val="00C30D62"/>
    <w:rsid w:val="00C31A1F"/>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5A73"/>
    <w:rsid w:val="00C578D2"/>
    <w:rsid w:val="00C57B6B"/>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5F5"/>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37B"/>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724"/>
    <w:rsid w:val="00C948FD"/>
    <w:rsid w:val="00C94EE0"/>
    <w:rsid w:val="00C95EB3"/>
    <w:rsid w:val="00C96367"/>
    <w:rsid w:val="00C978A9"/>
    <w:rsid w:val="00C9791E"/>
    <w:rsid w:val="00CA0156"/>
    <w:rsid w:val="00CA089A"/>
    <w:rsid w:val="00CA0B4B"/>
    <w:rsid w:val="00CA1995"/>
    <w:rsid w:val="00CA416D"/>
    <w:rsid w:val="00CA5B19"/>
    <w:rsid w:val="00CA6115"/>
    <w:rsid w:val="00CA657D"/>
    <w:rsid w:val="00CA6A05"/>
    <w:rsid w:val="00CA6CA4"/>
    <w:rsid w:val="00CA7003"/>
    <w:rsid w:val="00CB13D3"/>
    <w:rsid w:val="00CB285D"/>
    <w:rsid w:val="00CB3AAA"/>
    <w:rsid w:val="00CB690A"/>
    <w:rsid w:val="00CB7CED"/>
    <w:rsid w:val="00CC14A5"/>
    <w:rsid w:val="00CC163F"/>
    <w:rsid w:val="00CC1B65"/>
    <w:rsid w:val="00CC2170"/>
    <w:rsid w:val="00CC2572"/>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424"/>
    <w:rsid w:val="00CE682B"/>
    <w:rsid w:val="00CE73D7"/>
    <w:rsid w:val="00CE75A3"/>
    <w:rsid w:val="00CF0032"/>
    <w:rsid w:val="00CF0F4C"/>
    <w:rsid w:val="00CF13F0"/>
    <w:rsid w:val="00CF17E4"/>
    <w:rsid w:val="00CF1BB6"/>
    <w:rsid w:val="00CF2575"/>
    <w:rsid w:val="00CF2DBC"/>
    <w:rsid w:val="00CF3C35"/>
    <w:rsid w:val="00CF3D97"/>
    <w:rsid w:val="00CF3E36"/>
    <w:rsid w:val="00CF41E5"/>
    <w:rsid w:val="00CF467F"/>
    <w:rsid w:val="00CF5694"/>
    <w:rsid w:val="00CF571A"/>
    <w:rsid w:val="00CF5721"/>
    <w:rsid w:val="00CF65AA"/>
    <w:rsid w:val="00CF7310"/>
    <w:rsid w:val="00CF788B"/>
    <w:rsid w:val="00D00F43"/>
    <w:rsid w:val="00D01FAA"/>
    <w:rsid w:val="00D03D6D"/>
    <w:rsid w:val="00D0487D"/>
    <w:rsid w:val="00D04C2B"/>
    <w:rsid w:val="00D05305"/>
    <w:rsid w:val="00D07514"/>
    <w:rsid w:val="00D106A6"/>
    <w:rsid w:val="00D12C49"/>
    <w:rsid w:val="00D1331A"/>
    <w:rsid w:val="00D1334E"/>
    <w:rsid w:val="00D133A7"/>
    <w:rsid w:val="00D1382A"/>
    <w:rsid w:val="00D1399A"/>
    <w:rsid w:val="00D1496F"/>
    <w:rsid w:val="00D14CE7"/>
    <w:rsid w:val="00D1521F"/>
    <w:rsid w:val="00D15710"/>
    <w:rsid w:val="00D1621C"/>
    <w:rsid w:val="00D21661"/>
    <w:rsid w:val="00D216E5"/>
    <w:rsid w:val="00D21FA0"/>
    <w:rsid w:val="00D226CE"/>
    <w:rsid w:val="00D22E63"/>
    <w:rsid w:val="00D23735"/>
    <w:rsid w:val="00D237E7"/>
    <w:rsid w:val="00D23C21"/>
    <w:rsid w:val="00D2460F"/>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148D"/>
    <w:rsid w:val="00D41E5A"/>
    <w:rsid w:val="00D4261C"/>
    <w:rsid w:val="00D4330C"/>
    <w:rsid w:val="00D43C36"/>
    <w:rsid w:val="00D4426E"/>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1AD4"/>
    <w:rsid w:val="00D62595"/>
    <w:rsid w:val="00D6339A"/>
    <w:rsid w:val="00D64BFB"/>
    <w:rsid w:val="00D710EE"/>
    <w:rsid w:val="00D7132C"/>
    <w:rsid w:val="00D72284"/>
    <w:rsid w:val="00D732DF"/>
    <w:rsid w:val="00D733BE"/>
    <w:rsid w:val="00D73732"/>
    <w:rsid w:val="00D738BB"/>
    <w:rsid w:val="00D75932"/>
    <w:rsid w:val="00D765CA"/>
    <w:rsid w:val="00D76F84"/>
    <w:rsid w:val="00D77582"/>
    <w:rsid w:val="00D80427"/>
    <w:rsid w:val="00D80624"/>
    <w:rsid w:val="00D80AF2"/>
    <w:rsid w:val="00D82F56"/>
    <w:rsid w:val="00D83241"/>
    <w:rsid w:val="00D83E18"/>
    <w:rsid w:val="00D841E6"/>
    <w:rsid w:val="00D84DCF"/>
    <w:rsid w:val="00D85C3D"/>
    <w:rsid w:val="00D86453"/>
    <w:rsid w:val="00D86BF9"/>
    <w:rsid w:val="00D87B7A"/>
    <w:rsid w:val="00D87C1E"/>
    <w:rsid w:val="00D9022E"/>
    <w:rsid w:val="00D902CA"/>
    <w:rsid w:val="00D91217"/>
    <w:rsid w:val="00D92774"/>
    <w:rsid w:val="00D93697"/>
    <w:rsid w:val="00D93D2F"/>
    <w:rsid w:val="00D94459"/>
    <w:rsid w:val="00D95377"/>
    <w:rsid w:val="00D957CD"/>
    <w:rsid w:val="00D96E0E"/>
    <w:rsid w:val="00D96FF5"/>
    <w:rsid w:val="00D97F1A"/>
    <w:rsid w:val="00DA07B8"/>
    <w:rsid w:val="00DA29D5"/>
    <w:rsid w:val="00DA2AA6"/>
    <w:rsid w:val="00DA2FC2"/>
    <w:rsid w:val="00DA3AEF"/>
    <w:rsid w:val="00DA43E2"/>
    <w:rsid w:val="00DA4A95"/>
    <w:rsid w:val="00DA5C7E"/>
    <w:rsid w:val="00DA5E2A"/>
    <w:rsid w:val="00DA618C"/>
    <w:rsid w:val="00DA61ED"/>
    <w:rsid w:val="00DA7F6E"/>
    <w:rsid w:val="00DB1652"/>
    <w:rsid w:val="00DB1A18"/>
    <w:rsid w:val="00DB1C5D"/>
    <w:rsid w:val="00DB1EFA"/>
    <w:rsid w:val="00DB284E"/>
    <w:rsid w:val="00DB2DF4"/>
    <w:rsid w:val="00DB322D"/>
    <w:rsid w:val="00DB354F"/>
    <w:rsid w:val="00DB38B6"/>
    <w:rsid w:val="00DB43BD"/>
    <w:rsid w:val="00DB4D35"/>
    <w:rsid w:val="00DB4D57"/>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4BE7"/>
    <w:rsid w:val="00DD5B62"/>
    <w:rsid w:val="00DD649C"/>
    <w:rsid w:val="00DD6A08"/>
    <w:rsid w:val="00DD6EF6"/>
    <w:rsid w:val="00DE1CFD"/>
    <w:rsid w:val="00DE2B7E"/>
    <w:rsid w:val="00DE325F"/>
    <w:rsid w:val="00DE4468"/>
    <w:rsid w:val="00DE4D23"/>
    <w:rsid w:val="00DE4FE3"/>
    <w:rsid w:val="00DE6B56"/>
    <w:rsid w:val="00DE7993"/>
    <w:rsid w:val="00DF0A26"/>
    <w:rsid w:val="00DF1A53"/>
    <w:rsid w:val="00DF2583"/>
    <w:rsid w:val="00DF26D4"/>
    <w:rsid w:val="00DF2E05"/>
    <w:rsid w:val="00DF35F4"/>
    <w:rsid w:val="00DF54A8"/>
    <w:rsid w:val="00DF5ABE"/>
    <w:rsid w:val="00DF65BD"/>
    <w:rsid w:val="00DF6E9D"/>
    <w:rsid w:val="00DF7AE0"/>
    <w:rsid w:val="00E00605"/>
    <w:rsid w:val="00E0153A"/>
    <w:rsid w:val="00E01BFB"/>
    <w:rsid w:val="00E01D8F"/>
    <w:rsid w:val="00E01E14"/>
    <w:rsid w:val="00E01E30"/>
    <w:rsid w:val="00E04CEE"/>
    <w:rsid w:val="00E04DF6"/>
    <w:rsid w:val="00E05D7F"/>
    <w:rsid w:val="00E05DE8"/>
    <w:rsid w:val="00E06CF7"/>
    <w:rsid w:val="00E074BE"/>
    <w:rsid w:val="00E0753B"/>
    <w:rsid w:val="00E0784B"/>
    <w:rsid w:val="00E07AAF"/>
    <w:rsid w:val="00E07F98"/>
    <w:rsid w:val="00E10CF7"/>
    <w:rsid w:val="00E13BCF"/>
    <w:rsid w:val="00E13BF6"/>
    <w:rsid w:val="00E14809"/>
    <w:rsid w:val="00E15529"/>
    <w:rsid w:val="00E156E3"/>
    <w:rsid w:val="00E15C61"/>
    <w:rsid w:val="00E16F6D"/>
    <w:rsid w:val="00E17082"/>
    <w:rsid w:val="00E20D88"/>
    <w:rsid w:val="00E210B3"/>
    <w:rsid w:val="00E217FF"/>
    <w:rsid w:val="00E21E7A"/>
    <w:rsid w:val="00E2211F"/>
    <w:rsid w:val="00E221DB"/>
    <w:rsid w:val="00E2227B"/>
    <w:rsid w:val="00E22291"/>
    <w:rsid w:val="00E225DD"/>
    <w:rsid w:val="00E2280C"/>
    <w:rsid w:val="00E22ABF"/>
    <w:rsid w:val="00E234EE"/>
    <w:rsid w:val="00E23EE2"/>
    <w:rsid w:val="00E2447A"/>
    <w:rsid w:val="00E25148"/>
    <w:rsid w:val="00E256DA"/>
    <w:rsid w:val="00E256F5"/>
    <w:rsid w:val="00E25BC5"/>
    <w:rsid w:val="00E25FC8"/>
    <w:rsid w:val="00E260E1"/>
    <w:rsid w:val="00E26503"/>
    <w:rsid w:val="00E26D39"/>
    <w:rsid w:val="00E26DAC"/>
    <w:rsid w:val="00E27442"/>
    <w:rsid w:val="00E276CE"/>
    <w:rsid w:val="00E2783F"/>
    <w:rsid w:val="00E27913"/>
    <w:rsid w:val="00E27D0C"/>
    <w:rsid w:val="00E30102"/>
    <w:rsid w:val="00E30F53"/>
    <w:rsid w:val="00E311F4"/>
    <w:rsid w:val="00E31439"/>
    <w:rsid w:val="00E317E4"/>
    <w:rsid w:val="00E3203C"/>
    <w:rsid w:val="00E332E9"/>
    <w:rsid w:val="00E344CB"/>
    <w:rsid w:val="00E34DD8"/>
    <w:rsid w:val="00E35CFD"/>
    <w:rsid w:val="00E35D2C"/>
    <w:rsid w:val="00E3608C"/>
    <w:rsid w:val="00E36FEE"/>
    <w:rsid w:val="00E37807"/>
    <w:rsid w:val="00E37B0A"/>
    <w:rsid w:val="00E400A9"/>
    <w:rsid w:val="00E4178A"/>
    <w:rsid w:val="00E41B93"/>
    <w:rsid w:val="00E4258E"/>
    <w:rsid w:val="00E4287B"/>
    <w:rsid w:val="00E45525"/>
    <w:rsid w:val="00E45B05"/>
    <w:rsid w:val="00E46ECD"/>
    <w:rsid w:val="00E46FFA"/>
    <w:rsid w:val="00E47158"/>
    <w:rsid w:val="00E473B7"/>
    <w:rsid w:val="00E47632"/>
    <w:rsid w:val="00E50E82"/>
    <w:rsid w:val="00E52155"/>
    <w:rsid w:val="00E54244"/>
    <w:rsid w:val="00E546A3"/>
    <w:rsid w:val="00E54D1D"/>
    <w:rsid w:val="00E552C3"/>
    <w:rsid w:val="00E55670"/>
    <w:rsid w:val="00E557D6"/>
    <w:rsid w:val="00E55CA3"/>
    <w:rsid w:val="00E56FCE"/>
    <w:rsid w:val="00E57CA8"/>
    <w:rsid w:val="00E57E85"/>
    <w:rsid w:val="00E63645"/>
    <w:rsid w:val="00E63679"/>
    <w:rsid w:val="00E636FF"/>
    <w:rsid w:val="00E63B8B"/>
    <w:rsid w:val="00E641CF"/>
    <w:rsid w:val="00E656D1"/>
    <w:rsid w:val="00E65B67"/>
    <w:rsid w:val="00E66033"/>
    <w:rsid w:val="00E66804"/>
    <w:rsid w:val="00E6696D"/>
    <w:rsid w:val="00E676C8"/>
    <w:rsid w:val="00E676F0"/>
    <w:rsid w:val="00E67CCB"/>
    <w:rsid w:val="00E718B3"/>
    <w:rsid w:val="00E72791"/>
    <w:rsid w:val="00E72A6B"/>
    <w:rsid w:val="00E72C53"/>
    <w:rsid w:val="00E7342C"/>
    <w:rsid w:val="00E73FF9"/>
    <w:rsid w:val="00E74A85"/>
    <w:rsid w:val="00E75C05"/>
    <w:rsid w:val="00E76066"/>
    <w:rsid w:val="00E767EE"/>
    <w:rsid w:val="00E76FAD"/>
    <w:rsid w:val="00E77861"/>
    <w:rsid w:val="00E7788F"/>
    <w:rsid w:val="00E81533"/>
    <w:rsid w:val="00E821C5"/>
    <w:rsid w:val="00E82993"/>
    <w:rsid w:val="00E82A74"/>
    <w:rsid w:val="00E82F57"/>
    <w:rsid w:val="00E8347A"/>
    <w:rsid w:val="00E8348F"/>
    <w:rsid w:val="00E83CCA"/>
    <w:rsid w:val="00E84E20"/>
    <w:rsid w:val="00E856C6"/>
    <w:rsid w:val="00E8578D"/>
    <w:rsid w:val="00E8632C"/>
    <w:rsid w:val="00E874B3"/>
    <w:rsid w:val="00E8763A"/>
    <w:rsid w:val="00E9083F"/>
    <w:rsid w:val="00E90BAF"/>
    <w:rsid w:val="00E91093"/>
    <w:rsid w:val="00E91498"/>
    <w:rsid w:val="00E91691"/>
    <w:rsid w:val="00E9296B"/>
    <w:rsid w:val="00E92C8C"/>
    <w:rsid w:val="00E94931"/>
    <w:rsid w:val="00E958DD"/>
    <w:rsid w:val="00E95BA9"/>
    <w:rsid w:val="00E9637F"/>
    <w:rsid w:val="00E97117"/>
    <w:rsid w:val="00E97252"/>
    <w:rsid w:val="00E97DCD"/>
    <w:rsid w:val="00EA0C70"/>
    <w:rsid w:val="00EA17E6"/>
    <w:rsid w:val="00EA1D56"/>
    <w:rsid w:val="00EA28B3"/>
    <w:rsid w:val="00EA3201"/>
    <w:rsid w:val="00EA34FE"/>
    <w:rsid w:val="00EA3535"/>
    <w:rsid w:val="00EA3F7C"/>
    <w:rsid w:val="00EA4289"/>
    <w:rsid w:val="00EA47E1"/>
    <w:rsid w:val="00EA4F84"/>
    <w:rsid w:val="00EA5004"/>
    <w:rsid w:val="00EA5A46"/>
    <w:rsid w:val="00EA784A"/>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CBF"/>
    <w:rsid w:val="00EC2FDE"/>
    <w:rsid w:val="00EC36C0"/>
    <w:rsid w:val="00EC442F"/>
    <w:rsid w:val="00EC4457"/>
    <w:rsid w:val="00EC4515"/>
    <w:rsid w:val="00EC4848"/>
    <w:rsid w:val="00EC4939"/>
    <w:rsid w:val="00EC53AC"/>
    <w:rsid w:val="00EC6EB1"/>
    <w:rsid w:val="00EC78F4"/>
    <w:rsid w:val="00ED0096"/>
    <w:rsid w:val="00ED00D9"/>
    <w:rsid w:val="00ED129B"/>
    <w:rsid w:val="00ED1BD3"/>
    <w:rsid w:val="00ED2086"/>
    <w:rsid w:val="00ED26B0"/>
    <w:rsid w:val="00ED3BC3"/>
    <w:rsid w:val="00ED4E38"/>
    <w:rsid w:val="00ED4E42"/>
    <w:rsid w:val="00ED53B7"/>
    <w:rsid w:val="00ED5DA1"/>
    <w:rsid w:val="00ED7515"/>
    <w:rsid w:val="00EE066F"/>
    <w:rsid w:val="00EE1219"/>
    <w:rsid w:val="00EE17C2"/>
    <w:rsid w:val="00EE1F13"/>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783"/>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0788"/>
    <w:rsid w:val="00F117CA"/>
    <w:rsid w:val="00F12167"/>
    <w:rsid w:val="00F1255F"/>
    <w:rsid w:val="00F12DF5"/>
    <w:rsid w:val="00F151BF"/>
    <w:rsid w:val="00F15673"/>
    <w:rsid w:val="00F15688"/>
    <w:rsid w:val="00F15F5D"/>
    <w:rsid w:val="00F1651D"/>
    <w:rsid w:val="00F16EA2"/>
    <w:rsid w:val="00F17046"/>
    <w:rsid w:val="00F20241"/>
    <w:rsid w:val="00F20A8B"/>
    <w:rsid w:val="00F20C71"/>
    <w:rsid w:val="00F21320"/>
    <w:rsid w:val="00F218BA"/>
    <w:rsid w:val="00F219B9"/>
    <w:rsid w:val="00F22028"/>
    <w:rsid w:val="00F2234C"/>
    <w:rsid w:val="00F224F7"/>
    <w:rsid w:val="00F22CEE"/>
    <w:rsid w:val="00F23053"/>
    <w:rsid w:val="00F23B28"/>
    <w:rsid w:val="00F23B79"/>
    <w:rsid w:val="00F2422D"/>
    <w:rsid w:val="00F24353"/>
    <w:rsid w:val="00F25F12"/>
    <w:rsid w:val="00F266B9"/>
    <w:rsid w:val="00F26B7C"/>
    <w:rsid w:val="00F30682"/>
    <w:rsid w:val="00F30A3A"/>
    <w:rsid w:val="00F313F0"/>
    <w:rsid w:val="00F31A12"/>
    <w:rsid w:val="00F31FC9"/>
    <w:rsid w:val="00F326D3"/>
    <w:rsid w:val="00F32EAA"/>
    <w:rsid w:val="00F331F5"/>
    <w:rsid w:val="00F340AE"/>
    <w:rsid w:val="00F34F06"/>
    <w:rsid w:val="00F3535F"/>
    <w:rsid w:val="00F36872"/>
    <w:rsid w:val="00F36E18"/>
    <w:rsid w:val="00F37BA2"/>
    <w:rsid w:val="00F40EE5"/>
    <w:rsid w:val="00F4200A"/>
    <w:rsid w:val="00F42206"/>
    <w:rsid w:val="00F429BE"/>
    <w:rsid w:val="00F43148"/>
    <w:rsid w:val="00F43588"/>
    <w:rsid w:val="00F43F27"/>
    <w:rsid w:val="00F44AF0"/>
    <w:rsid w:val="00F45049"/>
    <w:rsid w:val="00F45577"/>
    <w:rsid w:val="00F45EB4"/>
    <w:rsid w:val="00F46295"/>
    <w:rsid w:val="00F4677B"/>
    <w:rsid w:val="00F47561"/>
    <w:rsid w:val="00F47CC0"/>
    <w:rsid w:val="00F5143D"/>
    <w:rsid w:val="00F515CE"/>
    <w:rsid w:val="00F51F96"/>
    <w:rsid w:val="00F528EC"/>
    <w:rsid w:val="00F53417"/>
    <w:rsid w:val="00F53909"/>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50B"/>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21E"/>
    <w:rsid w:val="00F90AD9"/>
    <w:rsid w:val="00F92771"/>
    <w:rsid w:val="00F934BB"/>
    <w:rsid w:val="00F93893"/>
    <w:rsid w:val="00F950EB"/>
    <w:rsid w:val="00F96894"/>
    <w:rsid w:val="00F977B3"/>
    <w:rsid w:val="00F97B44"/>
    <w:rsid w:val="00F97C7B"/>
    <w:rsid w:val="00FA018C"/>
    <w:rsid w:val="00FA02D8"/>
    <w:rsid w:val="00FA074F"/>
    <w:rsid w:val="00FA08EA"/>
    <w:rsid w:val="00FA0E55"/>
    <w:rsid w:val="00FA132B"/>
    <w:rsid w:val="00FA1412"/>
    <w:rsid w:val="00FA1B8D"/>
    <w:rsid w:val="00FA1BEF"/>
    <w:rsid w:val="00FA217D"/>
    <w:rsid w:val="00FA2E98"/>
    <w:rsid w:val="00FA2F5F"/>
    <w:rsid w:val="00FA3421"/>
    <w:rsid w:val="00FA392D"/>
    <w:rsid w:val="00FA43EE"/>
    <w:rsid w:val="00FA6365"/>
    <w:rsid w:val="00FA68DE"/>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5946"/>
    <w:rsid w:val="00FD777F"/>
    <w:rsid w:val="00FD7BCD"/>
    <w:rsid w:val="00FD7E61"/>
    <w:rsid w:val="00FE1F7B"/>
    <w:rsid w:val="00FE367E"/>
    <w:rsid w:val="00FE388D"/>
    <w:rsid w:val="00FE43C2"/>
    <w:rsid w:val="00FE60EB"/>
    <w:rsid w:val="00FE670B"/>
    <w:rsid w:val="00FE6832"/>
    <w:rsid w:val="00FE7296"/>
    <w:rsid w:val="00FE79F2"/>
    <w:rsid w:val="00FE7DEA"/>
    <w:rsid w:val="00FF0203"/>
    <w:rsid w:val="00FF1A27"/>
    <w:rsid w:val="00FF1B8B"/>
    <w:rsid w:val="00FF282A"/>
    <w:rsid w:val="00FF3D5C"/>
    <w:rsid w:val="00FF40CB"/>
    <w:rsid w:val="00FF4956"/>
    <w:rsid w:val="00FF4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customStyle="1" w:styleId="TableGrid2">
    <w:name w:val="Table Grid2"/>
    <w:basedOn w:val="a1"/>
    <w:next w:val="ae"/>
    <w:uiPriority w:val="59"/>
    <w:rsid w:val="00CA6CA4"/>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BA07DDD-61AD-44C8-A1DF-A5BAC798225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vivo-Zhenhua</cp:lastModifiedBy>
  <cp:revision>360</cp:revision>
  <dcterms:created xsi:type="dcterms:W3CDTF">2024-11-05T09:24:00Z</dcterms:created>
  <dcterms:modified xsi:type="dcterms:W3CDTF">2024-11-08T13:21:00Z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1620642101</vt:lpwstr>
  </property>
</Properties>
</file>